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7528" w:rsidRDefault="00B57528">
      <w:pPr>
        <w:pBdr>
          <w:top w:val="nil"/>
          <w:left w:val="nil"/>
          <w:bottom w:val="nil"/>
          <w:right w:val="nil"/>
          <w:between w:val="nil"/>
        </w:pBdr>
        <w:spacing w:before="4"/>
        <w:rPr>
          <w:rFonts w:ascii="Times New Roman" w:eastAsia="Times New Roman" w:hAnsi="Times New Roman" w:cs="Times New Roman"/>
          <w:color w:val="000000"/>
          <w:sz w:val="11"/>
          <w:szCs w:val="11"/>
        </w:rPr>
      </w:pPr>
      <w:bookmarkStart w:id="0" w:name="_GoBack"/>
      <w:bookmarkEnd w:id="0"/>
    </w:p>
    <w:p w:rsidR="00B57528" w:rsidRDefault="00903DB2">
      <w:pPr>
        <w:pStyle w:val="Title"/>
        <w:spacing w:before="224" w:line="273" w:lineRule="auto"/>
        <w:ind w:left="1607" w:right="1609" w:firstLine="828"/>
        <w:rPr>
          <w:sz w:val="100"/>
          <w:szCs w:val="100"/>
        </w:rPr>
      </w:pPr>
      <w:r>
        <w:rPr>
          <w:sz w:val="100"/>
          <w:szCs w:val="100"/>
        </w:rPr>
        <w:t>Semi-formal Curriculum</w:t>
      </w:r>
    </w:p>
    <w:p w:rsidR="00B57528" w:rsidRDefault="00903DB2">
      <w:pPr>
        <w:pStyle w:val="Title"/>
        <w:spacing w:before="224" w:line="273" w:lineRule="auto"/>
        <w:ind w:left="1607" w:right="1609" w:firstLine="828"/>
      </w:pPr>
      <w:r>
        <w:rPr>
          <w:noProof/>
          <w:lang w:val="en-GB"/>
        </w:rPr>
        <w:drawing>
          <wp:anchor distT="0" distB="0" distL="0" distR="0" simplePos="0" relativeHeight="251658240" behindDoc="1" locked="0" layoutInCell="1" hidden="0" allowOverlap="1">
            <wp:simplePos x="0" y="0"/>
            <wp:positionH relativeFrom="column">
              <wp:posOffset>2101850</wp:posOffset>
            </wp:positionH>
            <wp:positionV relativeFrom="paragraph">
              <wp:posOffset>521969</wp:posOffset>
            </wp:positionV>
            <wp:extent cx="2096505" cy="2989105"/>
            <wp:effectExtent l="0" t="0" r="0" b="0"/>
            <wp:wrapNone/>
            <wp:docPr id="20" name="image4.jpg" descr="Applefields Emblem (P)"/>
            <wp:cNvGraphicFramePr/>
            <a:graphic xmlns:a="http://schemas.openxmlformats.org/drawingml/2006/main">
              <a:graphicData uri="http://schemas.openxmlformats.org/drawingml/2006/picture">
                <pic:pic xmlns:pic="http://schemas.openxmlformats.org/drawingml/2006/picture">
                  <pic:nvPicPr>
                    <pic:cNvPr id="0" name="image4.jpg" descr="Applefields Emblem (P)"/>
                    <pic:cNvPicPr preferRelativeResize="0"/>
                  </pic:nvPicPr>
                  <pic:blipFill>
                    <a:blip r:embed="rId8"/>
                    <a:srcRect/>
                    <a:stretch>
                      <a:fillRect/>
                    </a:stretch>
                  </pic:blipFill>
                  <pic:spPr>
                    <a:xfrm>
                      <a:off x="0" y="0"/>
                      <a:ext cx="2096505" cy="2989105"/>
                    </a:xfrm>
                    <a:prstGeom prst="rect">
                      <a:avLst/>
                    </a:prstGeom>
                    <a:ln/>
                  </pic:spPr>
                </pic:pic>
              </a:graphicData>
            </a:graphic>
          </wp:anchor>
        </w:drawing>
      </w:r>
    </w:p>
    <w:p w:rsidR="00B57528" w:rsidRDefault="00B57528">
      <w:pPr>
        <w:pStyle w:val="Title"/>
        <w:spacing w:before="224" w:line="273" w:lineRule="auto"/>
        <w:ind w:left="1607" w:right="1609" w:firstLine="828"/>
      </w:pPr>
    </w:p>
    <w:p w:rsidR="00B57528" w:rsidRDefault="00B57528">
      <w:pPr>
        <w:pBdr>
          <w:top w:val="nil"/>
          <w:left w:val="nil"/>
          <w:bottom w:val="nil"/>
          <w:right w:val="nil"/>
          <w:between w:val="nil"/>
        </w:pBdr>
        <w:spacing w:before="3"/>
        <w:rPr>
          <w:rFonts w:ascii="Trebuchet MS" w:eastAsia="Trebuchet MS" w:hAnsi="Trebuchet MS" w:cs="Trebuchet MS"/>
          <w:b/>
          <w:color w:val="000000"/>
          <w:sz w:val="19"/>
          <w:szCs w:val="19"/>
        </w:rPr>
      </w:pPr>
    </w:p>
    <w:p w:rsidR="00B57528" w:rsidRDefault="00B57528">
      <w:pPr>
        <w:spacing w:before="795"/>
        <w:ind w:left="831" w:right="831"/>
        <w:jc w:val="center"/>
        <w:rPr>
          <w:rFonts w:ascii="Trebuchet MS" w:eastAsia="Trebuchet MS" w:hAnsi="Trebuchet MS" w:cs="Trebuchet MS"/>
          <w:b/>
          <w:sz w:val="96"/>
          <w:szCs w:val="96"/>
        </w:rPr>
      </w:pPr>
    </w:p>
    <w:p w:rsidR="00B57528" w:rsidRDefault="00B57528">
      <w:pPr>
        <w:rPr>
          <w:rFonts w:ascii="Trebuchet MS" w:eastAsia="Trebuchet MS" w:hAnsi="Trebuchet MS" w:cs="Trebuchet MS"/>
          <w:b/>
          <w:i/>
          <w:sz w:val="56"/>
          <w:szCs w:val="56"/>
        </w:rPr>
      </w:pPr>
    </w:p>
    <w:p w:rsidR="00B57528" w:rsidRDefault="00903DB2">
      <w:pPr>
        <w:jc w:val="center"/>
        <w:rPr>
          <w:rFonts w:ascii="Trebuchet MS" w:eastAsia="Trebuchet MS" w:hAnsi="Trebuchet MS" w:cs="Trebuchet MS"/>
          <w:b/>
          <w:i/>
          <w:color w:val="4A86E8"/>
          <w:sz w:val="46"/>
          <w:szCs w:val="46"/>
        </w:rPr>
      </w:pPr>
      <w:r>
        <w:rPr>
          <w:rFonts w:ascii="Trebuchet MS" w:eastAsia="Trebuchet MS" w:hAnsi="Trebuchet MS" w:cs="Trebuchet MS"/>
          <w:b/>
          <w:i/>
          <w:color w:val="4A86E8"/>
          <w:sz w:val="46"/>
          <w:szCs w:val="46"/>
        </w:rPr>
        <w:t xml:space="preserve">Wellbeing and Regulation, </w:t>
      </w:r>
    </w:p>
    <w:p w:rsidR="00B57528" w:rsidRDefault="00903DB2">
      <w:pPr>
        <w:jc w:val="center"/>
        <w:rPr>
          <w:rFonts w:ascii="Trebuchet MS" w:eastAsia="Trebuchet MS" w:hAnsi="Trebuchet MS" w:cs="Trebuchet MS"/>
          <w:b/>
          <w:i/>
          <w:sz w:val="56"/>
          <w:szCs w:val="56"/>
        </w:rPr>
        <w:sectPr w:rsidR="00B57528">
          <w:footerReference w:type="default" r:id="rId9"/>
          <w:pgSz w:w="12240" w:h="15840"/>
          <w:pgMar w:top="1500" w:right="1220" w:bottom="1200" w:left="1220" w:header="720" w:footer="1015" w:gutter="0"/>
          <w:pgNumType w:start="1"/>
          <w:cols w:space="720"/>
        </w:sectPr>
      </w:pPr>
      <w:r>
        <w:rPr>
          <w:rFonts w:ascii="Trebuchet MS" w:eastAsia="Trebuchet MS" w:hAnsi="Trebuchet MS" w:cs="Trebuchet MS"/>
          <w:b/>
          <w:i/>
          <w:color w:val="4A86E8"/>
          <w:sz w:val="46"/>
          <w:szCs w:val="46"/>
        </w:rPr>
        <w:t xml:space="preserve">Communication and Independence, </w:t>
      </w:r>
      <w:proofErr w:type="spellStart"/>
      <w:r>
        <w:rPr>
          <w:rFonts w:ascii="Trebuchet MS" w:eastAsia="Trebuchet MS" w:hAnsi="Trebuchet MS" w:cs="Trebuchet MS"/>
          <w:b/>
          <w:i/>
          <w:color w:val="4A86E8"/>
          <w:sz w:val="46"/>
          <w:szCs w:val="46"/>
        </w:rPr>
        <w:t>Personalisation</w:t>
      </w:r>
      <w:proofErr w:type="spellEnd"/>
      <w:r>
        <w:rPr>
          <w:rFonts w:ascii="Trebuchet MS" w:eastAsia="Trebuchet MS" w:hAnsi="Trebuchet MS" w:cs="Trebuchet MS"/>
          <w:b/>
          <w:i/>
          <w:color w:val="4A86E8"/>
          <w:sz w:val="46"/>
          <w:szCs w:val="46"/>
        </w:rPr>
        <w:t xml:space="preserve"> and Preparation</w:t>
      </w:r>
    </w:p>
    <w:p w:rsidR="00B57528" w:rsidRDefault="00903DB2">
      <w:pPr>
        <w:pStyle w:val="Heading1"/>
        <w:spacing w:line="391" w:lineRule="auto"/>
        <w:ind w:left="0" w:right="2760"/>
        <w:jc w:val="center"/>
      </w:pPr>
      <w:r>
        <w:lastRenderedPageBreak/>
        <w:t xml:space="preserve">                          </w:t>
      </w:r>
      <w:proofErr w:type="spellStart"/>
      <w:r>
        <w:t>Applefields</w:t>
      </w:r>
      <w:proofErr w:type="spellEnd"/>
      <w:r>
        <w:t xml:space="preserve"> School</w:t>
      </w:r>
    </w:p>
    <w:p w:rsidR="00B57528" w:rsidRDefault="00903DB2">
      <w:pPr>
        <w:pStyle w:val="Heading1"/>
        <w:spacing w:line="391" w:lineRule="auto"/>
        <w:ind w:left="0" w:right="2760"/>
        <w:jc w:val="center"/>
        <w:rPr>
          <w:u w:val="single"/>
        </w:rPr>
      </w:pPr>
      <w:r>
        <w:t xml:space="preserve">                             </w:t>
      </w:r>
      <w:r>
        <w:rPr>
          <w:u w:val="single"/>
        </w:rPr>
        <w:t>Semi- Formal Curriculum</w:t>
      </w:r>
    </w:p>
    <w:p w:rsidR="00B57528" w:rsidRDefault="00903DB2">
      <w:pPr>
        <w:spacing w:line="324" w:lineRule="auto"/>
        <w:ind w:left="731"/>
        <w:rPr>
          <w:rFonts w:ascii="Trebuchet MS" w:eastAsia="Trebuchet MS" w:hAnsi="Trebuchet MS" w:cs="Trebuchet MS"/>
          <w:b/>
          <w:sz w:val="28"/>
          <w:szCs w:val="28"/>
        </w:rPr>
      </w:pPr>
      <w:r>
        <w:rPr>
          <w:rFonts w:ascii="Trebuchet MS" w:eastAsia="Trebuchet MS" w:hAnsi="Trebuchet MS" w:cs="Trebuchet MS"/>
          <w:b/>
          <w:sz w:val="28"/>
          <w:szCs w:val="28"/>
        </w:rPr>
        <w:t xml:space="preserve">               (For pupils with Severe Learning Difficulties)</w:t>
      </w:r>
    </w:p>
    <w:p w:rsidR="00B57528" w:rsidRDefault="00903DB2">
      <w:pPr>
        <w:pStyle w:val="Heading2"/>
        <w:spacing w:before="0"/>
        <w:ind w:left="0"/>
        <w:rPr>
          <w:rFonts w:ascii="Calibri" w:eastAsia="Calibri" w:hAnsi="Calibri" w:cs="Calibri"/>
          <w:highlight w:val="white"/>
        </w:rPr>
      </w:pPr>
      <w:r>
        <w:rPr>
          <w:rFonts w:ascii="Calibri" w:eastAsia="Calibri" w:hAnsi="Calibri" w:cs="Calibri"/>
          <w:highlight w:val="white"/>
        </w:rPr>
        <w:t>Contents:</w:t>
      </w:r>
    </w:p>
    <w:p w:rsidR="00B57528" w:rsidRDefault="00B57528">
      <w:pPr>
        <w:pStyle w:val="Heading2"/>
        <w:spacing w:before="0"/>
        <w:ind w:left="0"/>
        <w:rPr>
          <w:rFonts w:ascii="Calibri" w:eastAsia="Calibri" w:hAnsi="Calibri" w:cs="Calibri"/>
          <w:highlight w:val="white"/>
        </w:rPr>
      </w:pPr>
    </w:p>
    <w:p w:rsidR="00B57528" w:rsidRDefault="00903DB2">
      <w:pPr>
        <w:pStyle w:val="Heading2"/>
        <w:numPr>
          <w:ilvl w:val="0"/>
          <w:numId w:val="24"/>
        </w:numPr>
        <w:spacing w:before="0"/>
        <w:rPr>
          <w:rFonts w:ascii="Calibri" w:eastAsia="Calibri" w:hAnsi="Calibri" w:cs="Calibri"/>
        </w:rPr>
      </w:pPr>
      <w:r>
        <w:rPr>
          <w:rFonts w:ascii="Calibri" w:eastAsia="Calibri" w:hAnsi="Calibri" w:cs="Calibri"/>
        </w:rPr>
        <w:t>Our Curriculum Journey</w:t>
      </w:r>
    </w:p>
    <w:p w:rsidR="00B57528" w:rsidRDefault="00B57528">
      <w:pPr>
        <w:ind w:left="720"/>
      </w:pPr>
    </w:p>
    <w:p w:rsidR="00B57528" w:rsidRDefault="00903DB2">
      <w:pPr>
        <w:pStyle w:val="Heading2"/>
        <w:numPr>
          <w:ilvl w:val="0"/>
          <w:numId w:val="24"/>
        </w:numPr>
        <w:spacing w:before="0"/>
      </w:pPr>
      <w:proofErr w:type="spellStart"/>
      <w:r>
        <w:rPr>
          <w:rFonts w:ascii="Calibri" w:eastAsia="Calibri" w:hAnsi="Calibri" w:cs="Calibri"/>
          <w:color w:val="000000"/>
        </w:rPr>
        <w:t>Applefields</w:t>
      </w:r>
      <w:proofErr w:type="spellEnd"/>
      <w:r>
        <w:rPr>
          <w:rFonts w:ascii="Calibri" w:eastAsia="Calibri" w:hAnsi="Calibri" w:cs="Calibri"/>
          <w:color w:val="000000"/>
        </w:rPr>
        <w:t xml:space="preserve"> Semi-Formal Curriculum</w:t>
      </w:r>
    </w:p>
    <w:p w:rsidR="00B57528" w:rsidRDefault="00B57528">
      <w:pPr>
        <w:pBdr>
          <w:top w:val="nil"/>
          <w:left w:val="nil"/>
          <w:bottom w:val="nil"/>
          <w:right w:val="nil"/>
          <w:between w:val="nil"/>
        </w:pBdr>
        <w:rPr>
          <w:rFonts w:ascii="Calibri" w:eastAsia="Calibri" w:hAnsi="Calibri" w:cs="Calibri"/>
          <w:b/>
          <w:color w:val="000000"/>
          <w:sz w:val="24"/>
          <w:szCs w:val="24"/>
        </w:rPr>
      </w:pPr>
    </w:p>
    <w:p w:rsidR="00B57528" w:rsidRDefault="00903DB2">
      <w:pPr>
        <w:numPr>
          <w:ilvl w:val="0"/>
          <w:numId w:val="19"/>
        </w:numPr>
        <w:pBdr>
          <w:top w:val="nil"/>
          <w:left w:val="nil"/>
          <w:bottom w:val="nil"/>
          <w:right w:val="nil"/>
          <w:between w:val="nil"/>
        </w:pBdr>
        <w:tabs>
          <w:tab w:val="left" w:pos="1120"/>
          <w:tab w:val="left" w:pos="700"/>
        </w:tabs>
        <w:spacing w:before="187"/>
        <w:ind w:left="566" w:hanging="285"/>
        <w:rPr>
          <w:rFonts w:ascii="Calibri" w:eastAsia="Calibri" w:hAnsi="Calibri" w:cs="Calibri"/>
          <w:color w:val="000000"/>
          <w:sz w:val="24"/>
          <w:szCs w:val="24"/>
        </w:rPr>
      </w:pPr>
      <w:r>
        <w:rPr>
          <w:rFonts w:ascii="Calibri" w:eastAsia="Calibri" w:hAnsi="Calibri" w:cs="Calibri"/>
          <w:color w:val="000000"/>
          <w:sz w:val="24"/>
          <w:szCs w:val="24"/>
        </w:rPr>
        <w:t>Semi-Formal Curriculum  aim</w:t>
      </w:r>
    </w:p>
    <w:p w:rsidR="00B57528" w:rsidRDefault="00903DB2">
      <w:pPr>
        <w:numPr>
          <w:ilvl w:val="0"/>
          <w:numId w:val="19"/>
        </w:numPr>
        <w:pBdr>
          <w:top w:val="nil"/>
          <w:left w:val="nil"/>
          <w:bottom w:val="nil"/>
          <w:right w:val="nil"/>
          <w:between w:val="nil"/>
        </w:pBdr>
        <w:tabs>
          <w:tab w:val="left" w:pos="1120"/>
          <w:tab w:val="left" w:pos="835"/>
        </w:tabs>
        <w:ind w:left="566" w:hanging="285"/>
        <w:rPr>
          <w:rFonts w:ascii="Calibri" w:eastAsia="Calibri" w:hAnsi="Calibri" w:cs="Calibri"/>
          <w:sz w:val="24"/>
          <w:szCs w:val="24"/>
        </w:rPr>
      </w:pPr>
      <w:r>
        <w:rPr>
          <w:rFonts w:ascii="Calibri" w:eastAsia="Calibri" w:hAnsi="Calibri" w:cs="Calibri"/>
          <w:sz w:val="24"/>
          <w:szCs w:val="24"/>
        </w:rPr>
        <w:t xml:space="preserve">Pupils with severe learning difficulties at </w:t>
      </w:r>
      <w:proofErr w:type="spellStart"/>
      <w:r>
        <w:rPr>
          <w:rFonts w:ascii="Calibri" w:eastAsia="Calibri" w:hAnsi="Calibri" w:cs="Calibri"/>
          <w:sz w:val="24"/>
          <w:szCs w:val="24"/>
        </w:rPr>
        <w:t>Applefields</w:t>
      </w:r>
      <w:proofErr w:type="spellEnd"/>
    </w:p>
    <w:p w:rsidR="00B57528" w:rsidRDefault="00903DB2">
      <w:pPr>
        <w:numPr>
          <w:ilvl w:val="0"/>
          <w:numId w:val="19"/>
        </w:numPr>
        <w:pBdr>
          <w:top w:val="nil"/>
          <w:left w:val="nil"/>
          <w:bottom w:val="nil"/>
          <w:right w:val="nil"/>
          <w:between w:val="nil"/>
        </w:pBdr>
        <w:tabs>
          <w:tab w:val="left" w:pos="1120"/>
          <w:tab w:val="left" w:pos="835"/>
        </w:tabs>
        <w:ind w:left="566" w:hanging="285"/>
        <w:rPr>
          <w:rFonts w:ascii="Calibri" w:eastAsia="Calibri" w:hAnsi="Calibri" w:cs="Calibri"/>
          <w:sz w:val="24"/>
          <w:szCs w:val="24"/>
        </w:rPr>
      </w:pPr>
      <w:r>
        <w:rPr>
          <w:rFonts w:ascii="Calibri" w:eastAsia="Calibri" w:hAnsi="Calibri" w:cs="Calibri"/>
          <w:sz w:val="24"/>
          <w:szCs w:val="24"/>
        </w:rPr>
        <w:t>What makes us special</w:t>
      </w:r>
    </w:p>
    <w:p w:rsidR="00B57528" w:rsidRDefault="00903DB2">
      <w:pPr>
        <w:numPr>
          <w:ilvl w:val="0"/>
          <w:numId w:val="19"/>
        </w:numPr>
        <w:pBdr>
          <w:top w:val="nil"/>
          <w:left w:val="nil"/>
          <w:bottom w:val="nil"/>
          <w:right w:val="nil"/>
          <w:between w:val="nil"/>
        </w:pBdr>
        <w:tabs>
          <w:tab w:val="left" w:pos="1120"/>
          <w:tab w:val="left" w:pos="835"/>
        </w:tabs>
        <w:ind w:left="566" w:hanging="285"/>
        <w:rPr>
          <w:rFonts w:ascii="Calibri" w:eastAsia="Calibri" w:hAnsi="Calibri" w:cs="Calibri"/>
          <w:sz w:val="24"/>
          <w:szCs w:val="24"/>
        </w:rPr>
      </w:pPr>
      <w:r>
        <w:rPr>
          <w:rFonts w:ascii="Calibri" w:eastAsia="Calibri" w:hAnsi="Calibri" w:cs="Calibri"/>
          <w:sz w:val="24"/>
          <w:szCs w:val="24"/>
        </w:rPr>
        <w:t>How we learn and make progress</w:t>
      </w:r>
    </w:p>
    <w:p w:rsidR="00B57528" w:rsidRDefault="00903DB2">
      <w:pPr>
        <w:numPr>
          <w:ilvl w:val="0"/>
          <w:numId w:val="19"/>
        </w:numPr>
        <w:pBdr>
          <w:top w:val="nil"/>
          <w:left w:val="nil"/>
          <w:bottom w:val="nil"/>
          <w:right w:val="nil"/>
          <w:between w:val="nil"/>
        </w:pBdr>
        <w:tabs>
          <w:tab w:val="left" w:pos="1120"/>
          <w:tab w:val="left" w:pos="835"/>
        </w:tabs>
        <w:ind w:left="566" w:hanging="285"/>
        <w:rPr>
          <w:rFonts w:ascii="Calibri" w:eastAsia="Calibri" w:hAnsi="Calibri" w:cs="Calibri"/>
          <w:sz w:val="24"/>
          <w:szCs w:val="24"/>
        </w:rPr>
      </w:pPr>
      <w:r>
        <w:rPr>
          <w:rFonts w:ascii="Calibri" w:eastAsia="Calibri" w:hAnsi="Calibri" w:cs="Calibri"/>
          <w:sz w:val="24"/>
          <w:szCs w:val="24"/>
        </w:rPr>
        <w:t>Phases in learning skills and recognition of attainment</w:t>
      </w:r>
    </w:p>
    <w:p w:rsidR="00B57528" w:rsidRDefault="00903DB2">
      <w:pPr>
        <w:numPr>
          <w:ilvl w:val="0"/>
          <w:numId w:val="19"/>
        </w:numPr>
        <w:pBdr>
          <w:top w:val="nil"/>
          <w:left w:val="nil"/>
          <w:bottom w:val="nil"/>
          <w:right w:val="nil"/>
          <w:between w:val="nil"/>
        </w:pBdr>
        <w:tabs>
          <w:tab w:val="left" w:pos="1120"/>
          <w:tab w:val="left" w:pos="835"/>
        </w:tabs>
        <w:ind w:left="566" w:hanging="285"/>
        <w:rPr>
          <w:rFonts w:ascii="Calibri" w:eastAsia="Calibri" w:hAnsi="Calibri" w:cs="Calibri"/>
          <w:sz w:val="24"/>
          <w:szCs w:val="24"/>
        </w:rPr>
      </w:pPr>
      <w:r>
        <w:rPr>
          <w:rFonts w:ascii="Calibri" w:eastAsia="Calibri" w:hAnsi="Calibri" w:cs="Calibri"/>
          <w:sz w:val="24"/>
          <w:szCs w:val="24"/>
        </w:rPr>
        <w:t>Curriculum Overview</w:t>
      </w:r>
    </w:p>
    <w:p w:rsidR="00B57528" w:rsidRDefault="00903DB2">
      <w:pPr>
        <w:pBdr>
          <w:top w:val="nil"/>
          <w:left w:val="nil"/>
          <w:bottom w:val="nil"/>
          <w:right w:val="nil"/>
          <w:between w:val="nil"/>
        </w:pBdr>
        <w:tabs>
          <w:tab w:val="left" w:pos="1660"/>
          <w:tab w:val="left" w:pos="1661"/>
        </w:tabs>
        <w:spacing w:before="204"/>
        <w:rPr>
          <w:rFonts w:ascii="Calibri" w:eastAsia="Calibri" w:hAnsi="Calibri" w:cs="Calibri"/>
          <w:b/>
          <w:sz w:val="24"/>
          <w:szCs w:val="24"/>
        </w:rPr>
      </w:pPr>
      <w:r>
        <w:rPr>
          <w:rFonts w:ascii="Calibri" w:eastAsia="Calibri" w:hAnsi="Calibri" w:cs="Calibri"/>
          <w:b/>
          <w:sz w:val="24"/>
          <w:szCs w:val="24"/>
        </w:rPr>
        <w:t xml:space="preserve">3. </w:t>
      </w:r>
      <w:proofErr w:type="spellStart"/>
      <w:r>
        <w:rPr>
          <w:rFonts w:ascii="Calibri" w:eastAsia="Calibri" w:hAnsi="Calibri" w:cs="Calibri"/>
          <w:b/>
          <w:sz w:val="24"/>
          <w:szCs w:val="24"/>
        </w:rPr>
        <w:t>Programme</w:t>
      </w:r>
      <w:proofErr w:type="spellEnd"/>
      <w:r>
        <w:rPr>
          <w:rFonts w:ascii="Calibri" w:eastAsia="Calibri" w:hAnsi="Calibri" w:cs="Calibri"/>
          <w:b/>
          <w:sz w:val="24"/>
          <w:szCs w:val="24"/>
        </w:rPr>
        <w:t xml:space="preserve"> of Learning </w:t>
      </w:r>
    </w:p>
    <w:p w:rsidR="00B57528" w:rsidRDefault="00903DB2">
      <w:pPr>
        <w:numPr>
          <w:ilvl w:val="0"/>
          <w:numId w:val="17"/>
        </w:numPr>
        <w:pBdr>
          <w:top w:val="nil"/>
          <w:left w:val="nil"/>
          <w:bottom w:val="nil"/>
          <w:right w:val="nil"/>
          <w:between w:val="nil"/>
        </w:pBdr>
        <w:tabs>
          <w:tab w:val="left" w:pos="1660"/>
          <w:tab w:val="left" w:pos="1661"/>
        </w:tabs>
        <w:spacing w:before="204"/>
        <w:rPr>
          <w:rFonts w:ascii="Calibri" w:eastAsia="Calibri" w:hAnsi="Calibri" w:cs="Calibri"/>
          <w:sz w:val="24"/>
          <w:szCs w:val="24"/>
        </w:rPr>
      </w:pPr>
      <w:r>
        <w:rPr>
          <w:rFonts w:ascii="Calibri" w:eastAsia="Calibri" w:hAnsi="Calibri" w:cs="Calibri"/>
          <w:sz w:val="24"/>
          <w:szCs w:val="24"/>
        </w:rPr>
        <w:t>My Communication</w:t>
      </w:r>
    </w:p>
    <w:p w:rsidR="00B57528" w:rsidRDefault="00903DB2">
      <w:pPr>
        <w:numPr>
          <w:ilvl w:val="0"/>
          <w:numId w:val="17"/>
        </w:numPr>
        <w:pBdr>
          <w:top w:val="nil"/>
          <w:left w:val="nil"/>
          <w:bottom w:val="nil"/>
          <w:right w:val="nil"/>
          <w:between w:val="nil"/>
        </w:pBdr>
        <w:tabs>
          <w:tab w:val="left" w:pos="1660"/>
          <w:tab w:val="left" w:pos="1661"/>
        </w:tabs>
        <w:rPr>
          <w:rFonts w:ascii="Calibri" w:eastAsia="Calibri" w:hAnsi="Calibri" w:cs="Calibri"/>
          <w:sz w:val="24"/>
          <w:szCs w:val="24"/>
        </w:rPr>
      </w:pPr>
      <w:r>
        <w:rPr>
          <w:rFonts w:ascii="Calibri" w:eastAsia="Calibri" w:hAnsi="Calibri" w:cs="Calibri"/>
          <w:sz w:val="24"/>
          <w:szCs w:val="24"/>
        </w:rPr>
        <w:t>PE</w:t>
      </w:r>
    </w:p>
    <w:p w:rsidR="00B57528" w:rsidRDefault="00903DB2">
      <w:pPr>
        <w:numPr>
          <w:ilvl w:val="0"/>
          <w:numId w:val="17"/>
        </w:numPr>
        <w:pBdr>
          <w:top w:val="nil"/>
          <w:left w:val="nil"/>
          <w:bottom w:val="nil"/>
          <w:right w:val="nil"/>
          <w:between w:val="nil"/>
        </w:pBdr>
        <w:tabs>
          <w:tab w:val="left" w:pos="1660"/>
          <w:tab w:val="left" w:pos="1661"/>
        </w:tabs>
        <w:rPr>
          <w:rFonts w:ascii="Calibri" w:eastAsia="Calibri" w:hAnsi="Calibri" w:cs="Calibri"/>
          <w:sz w:val="24"/>
          <w:szCs w:val="24"/>
        </w:rPr>
      </w:pPr>
      <w:r>
        <w:rPr>
          <w:rFonts w:ascii="Calibri" w:eastAsia="Calibri" w:hAnsi="Calibri" w:cs="Calibri"/>
          <w:sz w:val="24"/>
          <w:szCs w:val="24"/>
        </w:rPr>
        <w:t>Life Skills</w:t>
      </w:r>
    </w:p>
    <w:p w:rsidR="00B57528" w:rsidRDefault="00903DB2">
      <w:pPr>
        <w:numPr>
          <w:ilvl w:val="0"/>
          <w:numId w:val="17"/>
        </w:numPr>
        <w:pBdr>
          <w:top w:val="nil"/>
          <w:left w:val="nil"/>
          <w:bottom w:val="nil"/>
          <w:right w:val="nil"/>
          <w:between w:val="nil"/>
        </w:pBdr>
        <w:tabs>
          <w:tab w:val="left" w:pos="1660"/>
          <w:tab w:val="left" w:pos="1661"/>
        </w:tabs>
        <w:rPr>
          <w:rFonts w:ascii="Calibri" w:eastAsia="Calibri" w:hAnsi="Calibri" w:cs="Calibri"/>
          <w:sz w:val="24"/>
          <w:szCs w:val="24"/>
        </w:rPr>
      </w:pPr>
      <w:r>
        <w:rPr>
          <w:rFonts w:ascii="Calibri" w:eastAsia="Calibri" w:hAnsi="Calibri" w:cs="Calibri"/>
          <w:sz w:val="24"/>
          <w:szCs w:val="24"/>
        </w:rPr>
        <w:t>My World</w:t>
      </w:r>
    </w:p>
    <w:p w:rsidR="00B57528" w:rsidRDefault="00903DB2">
      <w:pPr>
        <w:numPr>
          <w:ilvl w:val="0"/>
          <w:numId w:val="17"/>
        </w:numPr>
        <w:pBdr>
          <w:top w:val="nil"/>
          <w:left w:val="nil"/>
          <w:bottom w:val="nil"/>
          <w:right w:val="nil"/>
          <w:between w:val="nil"/>
        </w:pBdr>
        <w:tabs>
          <w:tab w:val="left" w:pos="1660"/>
          <w:tab w:val="left" w:pos="1661"/>
        </w:tabs>
        <w:rPr>
          <w:rFonts w:ascii="Calibri" w:eastAsia="Calibri" w:hAnsi="Calibri" w:cs="Calibri"/>
          <w:sz w:val="24"/>
          <w:szCs w:val="24"/>
        </w:rPr>
      </w:pPr>
      <w:r>
        <w:rPr>
          <w:rFonts w:ascii="Calibri" w:eastAsia="Calibri" w:hAnsi="Calibri" w:cs="Calibri"/>
          <w:sz w:val="24"/>
          <w:szCs w:val="24"/>
        </w:rPr>
        <w:t>My Thinking and Problem Solving</w:t>
      </w:r>
    </w:p>
    <w:p w:rsidR="00B57528" w:rsidRDefault="00903DB2">
      <w:pPr>
        <w:numPr>
          <w:ilvl w:val="0"/>
          <w:numId w:val="17"/>
        </w:numPr>
        <w:pBdr>
          <w:top w:val="nil"/>
          <w:left w:val="nil"/>
          <w:bottom w:val="nil"/>
          <w:right w:val="nil"/>
          <w:between w:val="nil"/>
        </w:pBdr>
        <w:tabs>
          <w:tab w:val="left" w:pos="1660"/>
          <w:tab w:val="left" w:pos="1661"/>
        </w:tabs>
        <w:rPr>
          <w:rFonts w:ascii="Calibri" w:eastAsia="Calibri" w:hAnsi="Calibri" w:cs="Calibri"/>
          <w:sz w:val="24"/>
          <w:szCs w:val="24"/>
        </w:rPr>
      </w:pPr>
      <w:r>
        <w:rPr>
          <w:rFonts w:ascii="Calibri" w:eastAsia="Calibri" w:hAnsi="Calibri" w:cs="Calibri"/>
          <w:sz w:val="24"/>
          <w:szCs w:val="24"/>
        </w:rPr>
        <w:t>My Literacy</w:t>
      </w:r>
    </w:p>
    <w:p w:rsidR="00B57528" w:rsidRDefault="00903DB2">
      <w:pPr>
        <w:numPr>
          <w:ilvl w:val="0"/>
          <w:numId w:val="17"/>
        </w:numPr>
        <w:pBdr>
          <w:top w:val="nil"/>
          <w:left w:val="nil"/>
          <w:bottom w:val="nil"/>
          <w:right w:val="nil"/>
          <w:between w:val="nil"/>
        </w:pBdr>
        <w:tabs>
          <w:tab w:val="left" w:pos="1660"/>
          <w:tab w:val="left" w:pos="1661"/>
        </w:tabs>
        <w:rPr>
          <w:rFonts w:ascii="Calibri" w:eastAsia="Calibri" w:hAnsi="Calibri" w:cs="Calibri"/>
          <w:sz w:val="24"/>
          <w:szCs w:val="24"/>
        </w:rPr>
      </w:pPr>
      <w:r>
        <w:rPr>
          <w:rFonts w:ascii="Calibri" w:eastAsia="Calibri" w:hAnsi="Calibri" w:cs="Calibri"/>
          <w:sz w:val="24"/>
          <w:szCs w:val="24"/>
        </w:rPr>
        <w:t>Work Related Learning</w:t>
      </w:r>
    </w:p>
    <w:p w:rsidR="00B57528" w:rsidRDefault="00903DB2">
      <w:pPr>
        <w:numPr>
          <w:ilvl w:val="0"/>
          <w:numId w:val="17"/>
        </w:numPr>
        <w:pBdr>
          <w:top w:val="nil"/>
          <w:left w:val="nil"/>
          <w:bottom w:val="nil"/>
          <w:right w:val="nil"/>
          <w:between w:val="nil"/>
        </w:pBdr>
        <w:tabs>
          <w:tab w:val="left" w:pos="1660"/>
          <w:tab w:val="left" w:pos="1661"/>
        </w:tabs>
        <w:rPr>
          <w:rFonts w:ascii="Calibri" w:eastAsia="Calibri" w:hAnsi="Calibri" w:cs="Calibri"/>
          <w:sz w:val="24"/>
          <w:szCs w:val="24"/>
        </w:rPr>
      </w:pPr>
      <w:r>
        <w:rPr>
          <w:rFonts w:ascii="Calibri" w:eastAsia="Calibri" w:hAnsi="Calibri" w:cs="Calibri"/>
          <w:sz w:val="24"/>
          <w:szCs w:val="24"/>
        </w:rPr>
        <w:t xml:space="preserve">Play and Leisure  </w:t>
      </w:r>
    </w:p>
    <w:p w:rsidR="00B57528" w:rsidRDefault="00903DB2">
      <w:pPr>
        <w:numPr>
          <w:ilvl w:val="0"/>
          <w:numId w:val="17"/>
        </w:numPr>
        <w:pBdr>
          <w:top w:val="nil"/>
          <w:left w:val="nil"/>
          <w:bottom w:val="nil"/>
          <w:right w:val="nil"/>
          <w:between w:val="nil"/>
        </w:pBdr>
        <w:tabs>
          <w:tab w:val="left" w:pos="1660"/>
          <w:tab w:val="left" w:pos="1661"/>
        </w:tabs>
        <w:rPr>
          <w:rFonts w:ascii="Calibri" w:eastAsia="Calibri" w:hAnsi="Calibri" w:cs="Calibri"/>
          <w:sz w:val="24"/>
          <w:szCs w:val="24"/>
        </w:rPr>
      </w:pPr>
      <w:r>
        <w:rPr>
          <w:rFonts w:ascii="Calibri" w:eastAsia="Calibri" w:hAnsi="Calibri" w:cs="Calibri"/>
          <w:sz w:val="24"/>
          <w:szCs w:val="24"/>
        </w:rPr>
        <w:t xml:space="preserve">Personal Development and Preparation for </w:t>
      </w:r>
      <w:proofErr w:type="spellStart"/>
      <w:r>
        <w:rPr>
          <w:rFonts w:ascii="Calibri" w:eastAsia="Calibri" w:hAnsi="Calibri" w:cs="Calibri"/>
          <w:sz w:val="24"/>
          <w:szCs w:val="24"/>
        </w:rPr>
        <w:t>Adultlife</w:t>
      </w:r>
      <w:proofErr w:type="spellEnd"/>
    </w:p>
    <w:p w:rsidR="00B57528" w:rsidRDefault="00903DB2">
      <w:pPr>
        <w:numPr>
          <w:ilvl w:val="0"/>
          <w:numId w:val="17"/>
        </w:numPr>
        <w:pBdr>
          <w:top w:val="nil"/>
          <w:left w:val="nil"/>
          <w:bottom w:val="nil"/>
          <w:right w:val="nil"/>
          <w:between w:val="nil"/>
        </w:pBdr>
        <w:tabs>
          <w:tab w:val="left" w:pos="1660"/>
          <w:tab w:val="left" w:pos="1661"/>
        </w:tabs>
        <w:rPr>
          <w:rFonts w:ascii="Calibri" w:eastAsia="Calibri" w:hAnsi="Calibri" w:cs="Calibri"/>
          <w:sz w:val="24"/>
          <w:szCs w:val="24"/>
        </w:rPr>
      </w:pPr>
      <w:r>
        <w:rPr>
          <w:rFonts w:ascii="Calibri" w:eastAsia="Calibri" w:hAnsi="Calibri" w:cs="Calibri"/>
          <w:sz w:val="24"/>
          <w:szCs w:val="24"/>
        </w:rPr>
        <w:t>Pathways</w:t>
      </w:r>
    </w:p>
    <w:p w:rsidR="00B57528" w:rsidRDefault="00903DB2">
      <w:pPr>
        <w:numPr>
          <w:ilvl w:val="0"/>
          <w:numId w:val="17"/>
        </w:numPr>
        <w:pBdr>
          <w:top w:val="nil"/>
          <w:left w:val="nil"/>
          <w:bottom w:val="nil"/>
          <w:right w:val="nil"/>
          <w:between w:val="nil"/>
        </w:pBdr>
        <w:tabs>
          <w:tab w:val="left" w:pos="1660"/>
          <w:tab w:val="left" w:pos="1661"/>
        </w:tabs>
        <w:rPr>
          <w:rFonts w:ascii="Calibri" w:eastAsia="Calibri" w:hAnsi="Calibri" w:cs="Calibri"/>
          <w:sz w:val="24"/>
          <w:szCs w:val="24"/>
        </w:rPr>
      </w:pPr>
      <w:r>
        <w:rPr>
          <w:rFonts w:ascii="Calibri" w:eastAsia="Calibri" w:hAnsi="Calibri" w:cs="Calibri"/>
          <w:sz w:val="24"/>
          <w:szCs w:val="24"/>
        </w:rPr>
        <w:t>Discovery Days</w:t>
      </w:r>
    </w:p>
    <w:p w:rsidR="00B57528" w:rsidRDefault="00903DB2">
      <w:pPr>
        <w:numPr>
          <w:ilvl w:val="0"/>
          <w:numId w:val="17"/>
        </w:numPr>
        <w:pBdr>
          <w:top w:val="nil"/>
          <w:left w:val="nil"/>
          <w:bottom w:val="nil"/>
          <w:right w:val="nil"/>
          <w:between w:val="nil"/>
        </w:pBdr>
        <w:tabs>
          <w:tab w:val="left" w:pos="1660"/>
          <w:tab w:val="left" w:pos="1661"/>
        </w:tabs>
        <w:rPr>
          <w:rFonts w:ascii="Calibri" w:eastAsia="Calibri" w:hAnsi="Calibri" w:cs="Calibri"/>
          <w:sz w:val="24"/>
          <w:szCs w:val="24"/>
        </w:rPr>
      </w:pPr>
      <w:r>
        <w:rPr>
          <w:rFonts w:ascii="Calibri" w:eastAsia="Calibri" w:hAnsi="Calibri" w:cs="Calibri"/>
          <w:sz w:val="24"/>
          <w:szCs w:val="24"/>
        </w:rPr>
        <w:t>Visits</w:t>
      </w:r>
    </w:p>
    <w:p w:rsidR="00B57528" w:rsidRDefault="00903DB2">
      <w:pPr>
        <w:numPr>
          <w:ilvl w:val="0"/>
          <w:numId w:val="17"/>
        </w:numPr>
        <w:pBdr>
          <w:top w:val="nil"/>
          <w:left w:val="nil"/>
          <w:bottom w:val="nil"/>
          <w:right w:val="nil"/>
          <w:between w:val="nil"/>
        </w:pBdr>
        <w:tabs>
          <w:tab w:val="left" w:pos="1660"/>
          <w:tab w:val="left" w:pos="1661"/>
        </w:tabs>
        <w:rPr>
          <w:rFonts w:ascii="Calibri" w:eastAsia="Calibri" w:hAnsi="Calibri" w:cs="Calibri"/>
          <w:sz w:val="24"/>
          <w:szCs w:val="24"/>
        </w:rPr>
      </w:pPr>
      <w:r>
        <w:rPr>
          <w:rFonts w:ascii="Calibri" w:eastAsia="Calibri" w:hAnsi="Calibri" w:cs="Calibri"/>
          <w:sz w:val="24"/>
          <w:szCs w:val="24"/>
        </w:rPr>
        <w:t>My Creativity</w:t>
      </w:r>
    </w:p>
    <w:p w:rsidR="00B57528" w:rsidRDefault="00903DB2">
      <w:pPr>
        <w:numPr>
          <w:ilvl w:val="0"/>
          <w:numId w:val="17"/>
        </w:numPr>
        <w:pBdr>
          <w:top w:val="nil"/>
          <w:left w:val="nil"/>
          <w:bottom w:val="nil"/>
          <w:right w:val="nil"/>
          <w:between w:val="nil"/>
        </w:pBdr>
        <w:tabs>
          <w:tab w:val="left" w:pos="1660"/>
          <w:tab w:val="left" w:pos="1661"/>
        </w:tabs>
        <w:rPr>
          <w:rFonts w:ascii="Calibri" w:eastAsia="Calibri" w:hAnsi="Calibri" w:cs="Calibri"/>
          <w:sz w:val="24"/>
          <w:szCs w:val="24"/>
        </w:rPr>
      </w:pPr>
      <w:r>
        <w:rPr>
          <w:rFonts w:ascii="Calibri" w:eastAsia="Calibri" w:hAnsi="Calibri" w:cs="Calibri"/>
          <w:sz w:val="24"/>
          <w:szCs w:val="24"/>
        </w:rPr>
        <w:t>External Visitors</w:t>
      </w:r>
    </w:p>
    <w:p w:rsidR="00B57528" w:rsidRDefault="00903DB2">
      <w:pPr>
        <w:numPr>
          <w:ilvl w:val="0"/>
          <w:numId w:val="17"/>
        </w:numPr>
        <w:pBdr>
          <w:top w:val="nil"/>
          <w:left w:val="nil"/>
          <w:bottom w:val="nil"/>
          <w:right w:val="nil"/>
          <w:between w:val="nil"/>
        </w:pBdr>
        <w:tabs>
          <w:tab w:val="left" w:pos="1660"/>
          <w:tab w:val="left" w:pos="1661"/>
        </w:tabs>
        <w:rPr>
          <w:rFonts w:ascii="Calibri" w:eastAsia="Calibri" w:hAnsi="Calibri" w:cs="Calibri"/>
          <w:sz w:val="24"/>
          <w:szCs w:val="24"/>
        </w:rPr>
      </w:pPr>
      <w:r>
        <w:rPr>
          <w:rFonts w:ascii="Calibri" w:eastAsia="Calibri" w:hAnsi="Calibri" w:cs="Calibri"/>
          <w:sz w:val="24"/>
          <w:szCs w:val="24"/>
        </w:rPr>
        <w:t>Wellbeing</w:t>
      </w:r>
    </w:p>
    <w:p w:rsidR="00B57528" w:rsidRDefault="00903DB2">
      <w:pPr>
        <w:numPr>
          <w:ilvl w:val="0"/>
          <w:numId w:val="17"/>
        </w:numPr>
        <w:pBdr>
          <w:top w:val="nil"/>
          <w:left w:val="nil"/>
          <w:bottom w:val="nil"/>
          <w:right w:val="nil"/>
          <w:between w:val="nil"/>
        </w:pBdr>
        <w:tabs>
          <w:tab w:val="left" w:pos="1660"/>
          <w:tab w:val="left" w:pos="1661"/>
        </w:tabs>
        <w:rPr>
          <w:rFonts w:ascii="Calibri" w:eastAsia="Calibri" w:hAnsi="Calibri" w:cs="Calibri"/>
          <w:sz w:val="24"/>
          <w:szCs w:val="24"/>
        </w:rPr>
      </w:pPr>
      <w:r>
        <w:rPr>
          <w:rFonts w:ascii="Calibri" w:eastAsia="Calibri" w:hAnsi="Calibri" w:cs="Calibri"/>
          <w:sz w:val="24"/>
          <w:szCs w:val="24"/>
        </w:rPr>
        <w:t>British Values</w:t>
      </w:r>
    </w:p>
    <w:p w:rsidR="00B57528" w:rsidRDefault="00903DB2">
      <w:pPr>
        <w:numPr>
          <w:ilvl w:val="0"/>
          <w:numId w:val="17"/>
        </w:numPr>
        <w:pBdr>
          <w:top w:val="nil"/>
          <w:left w:val="nil"/>
          <w:bottom w:val="nil"/>
          <w:right w:val="nil"/>
          <w:between w:val="nil"/>
        </w:pBdr>
        <w:tabs>
          <w:tab w:val="left" w:pos="1660"/>
          <w:tab w:val="left" w:pos="1661"/>
        </w:tabs>
        <w:rPr>
          <w:rFonts w:ascii="Calibri" w:eastAsia="Calibri" w:hAnsi="Calibri" w:cs="Calibri"/>
          <w:sz w:val="24"/>
          <w:szCs w:val="24"/>
        </w:rPr>
      </w:pPr>
      <w:r>
        <w:rPr>
          <w:rFonts w:ascii="Calibri" w:eastAsia="Calibri" w:hAnsi="Calibri" w:cs="Calibri"/>
          <w:sz w:val="24"/>
          <w:szCs w:val="24"/>
        </w:rPr>
        <w:t>RHSE</w:t>
      </w:r>
    </w:p>
    <w:p w:rsidR="00B57528" w:rsidRDefault="00903DB2">
      <w:pPr>
        <w:numPr>
          <w:ilvl w:val="0"/>
          <w:numId w:val="17"/>
        </w:numPr>
        <w:pBdr>
          <w:top w:val="nil"/>
          <w:left w:val="nil"/>
          <w:bottom w:val="nil"/>
          <w:right w:val="nil"/>
          <w:between w:val="nil"/>
        </w:pBdr>
        <w:tabs>
          <w:tab w:val="left" w:pos="1660"/>
          <w:tab w:val="left" w:pos="1661"/>
        </w:tabs>
        <w:rPr>
          <w:rFonts w:ascii="Calibri" w:eastAsia="Calibri" w:hAnsi="Calibri" w:cs="Calibri"/>
          <w:sz w:val="24"/>
          <w:szCs w:val="24"/>
        </w:rPr>
      </w:pPr>
      <w:r>
        <w:rPr>
          <w:rFonts w:ascii="Calibri" w:eastAsia="Calibri" w:hAnsi="Calibri" w:cs="Calibri"/>
          <w:sz w:val="24"/>
          <w:szCs w:val="24"/>
        </w:rPr>
        <w:t>Moving on Zone</w:t>
      </w:r>
    </w:p>
    <w:p w:rsidR="00B57528" w:rsidRDefault="00903DB2">
      <w:pPr>
        <w:numPr>
          <w:ilvl w:val="0"/>
          <w:numId w:val="17"/>
        </w:numPr>
        <w:pBdr>
          <w:top w:val="nil"/>
          <w:left w:val="nil"/>
          <w:bottom w:val="nil"/>
          <w:right w:val="nil"/>
          <w:between w:val="nil"/>
        </w:pBdr>
        <w:tabs>
          <w:tab w:val="left" w:pos="1660"/>
          <w:tab w:val="left" w:pos="1661"/>
        </w:tabs>
        <w:rPr>
          <w:rFonts w:ascii="Calibri" w:eastAsia="Calibri" w:hAnsi="Calibri" w:cs="Calibri"/>
          <w:sz w:val="24"/>
          <w:szCs w:val="24"/>
        </w:rPr>
      </w:pPr>
      <w:r>
        <w:rPr>
          <w:rFonts w:ascii="Calibri" w:eastAsia="Calibri" w:hAnsi="Calibri" w:cs="Calibri"/>
          <w:sz w:val="24"/>
          <w:szCs w:val="24"/>
        </w:rPr>
        <w:t>Possible Destinations</w:t>
      </w:r>
    </w:p>
    <w:p w:rsidR="00B57528" w:rsidRDefault="00B57528">
      <w:pPr>
        <w:pBdr>
          <w:top w:val="nil"/>
          <w:left w:val="nil"/>
          <w:bottom w:val="nil"/>
          <w:right w:val="nil"/>
          <w:between w:val="nil"/>
        </w:pBdr>
        <w:spacing w:before="11"/>
        <w:rPr>
          <w:rFonts w:ascii="Calibri" w:eastAsia="Calibri" w:hAnsi="Calibri" w:cs="Calibri"/>
          <w:color w:val="000000"/>
          <w:sz w:val="24"/>
          <w:szCs w:val="24"/>
          <w:highlight w:val="white"/>
        </w:rPr>
      </w:pPr>
    </w:p>
    <w:p w:rsidR="00B57528" w:rsidRDefault="00B57528">
      <w:pPr>
        <w:pBdr>
          <w:top w:val="nil"/>
          <w:left w:val="nil"/>
          <w:bottom w:val="nil"/>
          <w:right w:val="nil"/>
          <w:between w:val="nil"/>
        </w:pBdr>
        <w:rPr>
          <w:rFonts w:ascii="Calibri" w:eastAsia="Calibri" w:hAnsi="Calibri" w:cs="Calibri"/>
          <w:sz w:val="24"/>
          <w:szCs w:val="24"/>
          <w:highlight w:val="white"/>
        </w:rPr>
      </w:pPr>
    </w:p>
    <w:p w:rsidR="00B57528" w:rsidRDefault="00B57528">
      <w:pPr>
        <w:pBdr>
          <w:top w:val="nil"/>
          <w:left w:val="nil"/>
          <w:bottom w:val="nil"/>
          <w:right w:val="nil"/>
          <w:between w:val="nil"/>
        </w:pBdr>
        <w:rPr>
          <w:rFonts w:ascii="Calibri" w:eastAsia="Calibri" w:hAnsi="Calibri" w:cs="Calibri"/>
          <w:sz w:val="24"/>
          <w:szCs w:val="24"/>
          <w:highlight w:val="white"/>
        </w:rPr>
      </w:pPr>
    </w:p>
    <w:p w:rsidR="00B57528" w:rsidRDefault="00B57528">
      <w:pPr>
        <w:pBdr>
          <w:top w:val="nil"/>
          <w:left w:val="nil"/>
          <w:bottom w:val="nil"/>
          <w:right w:val="nil"/>
          <w:between w:val="nil"/>
        </w:pBdr>
        <w:rPr>
          <w:rFonts w:ascii="Calibri" w:eastAsia="Calibri" w:hAnsi="Calibri" w:cs="Calibri"/>
          <w:sz w:val="24"/>
          <w:szCs w:val="24"/>
          <w:highlight w:val="white"/>
        </w:rPr>
      </w:pPr>
    </w:p>
    <w:p w:rsidR="00B57528" w:rsidRDefault="00B57528">
      <w:pPr>
        <w:pBdr>
          <w:top w:val="nil"/>
          <w:left w:val="nil"/>
          <w:bottom w:val="nil"/>
          <w:right w:val="nil"/>
          <w:between w:val="nil"/>
        </w:pBdr>
        <w:rPr>
          <w:rFonts w:ascii="Calibri" w:eastAsia="Calibri" w:hAnsi="Calibri" w:cs="Calibri"/>
          <w:sz w:val="24"/>
          <w:szCs w:val="24"/>
          <w:highlight w:val="white"/>
        </w:rPr>
      </w:pPr>
    </w:p>
    <w:p w:rsidR="00B57528" w:rsidRDefault="00B57528">
      <w:pPr>
        <w:pBdr>
          <w:top w:val="nil"/>
          <w:left w:val="nil"/>
          <w:bottom w:val="nil"/>
          <w:right w:val="nil"/>
          <w:between w:val="nil"/>
        </w:pBdr>
        <w:spacing w:before="9"/>
        <w:rPr>
          <w:rFonts w:ascii="Calibri" w:eastAsia="Calibri" w:hAnsi="Calibri" w:cs="Calibri"/>
          <w:color w:val="000000"/>
          <w:sz w:val="24"/>
          <w:szCs w:val="24"/>
          <w:highlight w:val="white"/>
        </w:rPr>
      </w:pPr>
    </w:p>
    <w:p w:rsidR="00B57528" w:rsidRDefault="00903DB2">
      <w:pPr>
        <w:pStyle w:val="Heading2"/>
        <w:tabs>
          <w:tab w:val="left" w:pos="941"/>
        </w:tabs>
        <w:spacing w:before="0"/>
        <w:ind w:left="0"/>
        <w:rPr>
          <w:rFonts w:ascii="Calibri" w:eastAsia="Calibri" w:hAnsi="Calibri" w:cs="Calibri"/>
          <w:highlight w:val="white"/>
        </w:rPr>
      </w:pPr>
      <w:r>
        <w:rPr>
          <w:rFonts w:ascii="Calibri" w:eastAsia="Calibri" w:hAnsi="Calibri" w:cs="Calibri"/>
          <w:highlight w:val="white"/>
        </w:rPr>
        <w:t xml:space="preserve">3. Guidelines, Provision and interventions on the Semi-Formal Curriculum </w:t>
      </w:r>
    </w:p>
    <w:p w:rsidR="00B57528" w:rsidRDefault="00903DB2">
      <w:pPr>
        <w:tabs>
          <w:tab w:val="left" w:pos="941"/>
        </w:tabs>
        <w:rPr>
          <w:rFonts w:ascii="Calibri" w:eastAsia="Calibri" w:hAnsi="Calibri" w:cs="Calibri"/>
          <w:sz w:val="24"/>
          <w:szCs w:val="24"/>
        </w:rPr>
      </w:pPr>
      <w:r>
        <w:t xml:space="preserve">                 </w:t>
      </w:r>
    </w:p>
    <w:p w:rsidR="00B57528" w:rsidRDefault="00903DB2">
      <w:pPr>
        <w:pStyle w:val="Heading2"/>
        <w:numPr>
          <w:ilvl w:val="0"/>
          <w:numId w:val="3"/>
        </w:numPr>
        <w:tabs>
          <w:tab w:val="left" w:pos="1120"/>
        </w:tabs>
        <w:spacing w:before="0"/>
        <w:rPr>
          <w:rFonts w:ascii="Calibri" w:eastAsia="Calibri" w:hAnsi="Calibri" w:cs="Calibri"/>
          <w:b w:val="0"/>
          <w:highlight w:val="white"/>
        </w:rPr>
      </w:pPr>
      <w:r>
        <w:rPr>
          <w:rFonts w:ascii="Calibri" w:eastAsia="Calibri" w:hAnsi="Calibri" w:cs="Calibri"/>
          <w:b w:val="0"/>
          <w:highlight w:val="white"/>
        </w:rPr>
        <w:t>Level of stimulation</w:t>
      </w:r>
    </w:p>
    <w:p w:rsidR="00B57528" w:rsidRDefault="00903DB2">
      <w:pPr>
        <w:numPr>
          <w:ilvl w:val="0"/>
          <w:numId w:val="3"/>
        </w:numPr>
        <w:tabs>
          <w:tab w:val="left" w:pos="1120"/>
        </w:tabs>
        <w:rPr>
          <w:rFonts w:ascii="Calibri" w:eastAsia="Calibri" w:hAnsi="Calibri" w:cs="Calibri"/>
          <w:sz w:val="24"/>
          <w:szCs w:val="24"/>
        </w:rPr>
      </w:pPr>
      <w:r>
        <w:rPr>
          <w:rFonts w:ascii="Calibri" w:eastAsia="Calibri" w:hAnsi="Calibri" w:cs="Calibri"/>
          <w:sz w:val="24"/>
          <w:szCs w:val="24"/>
        </w:rPr>
        <w:t xml:space="preserve">Repetition </w:t>
      </w:r>
    </w:p>
    <w:p w:rsidR="00B57528" w:rsidRDefault="00903DB2">
      <w:pPr>
        <w:numPr>
          <w:ilvl w:val="0"/>
          <w:numId w:val="3"/>
        </w:numPr>
        <w:tabs>
          <w:tab w:val="left" w:pos="1120"/>
        </w:tabs>
        <w:rPr>
          <w:rFonts w:ascii="Calibri" w:eastAsia="Calibri" w:hAnsi="Calibri" w:cs="Calibri"/>
          <w:sz w:val="24"/>
          <w:szCs w:val="24"/>
        </w:rPr>
      </w:pPr>
      <w:r>
        <w:rPr>
          <w:rFonts w:ascii="Calibri" w:eastAsia="Calibri" w:hAnsi="Calibri" w:cs="Calibri"/>
          <w:sz w:val="24"/>
          <w:szCs w:val="24"/>
        </w:rPr>
        <w:t>Intensive Interaction</w:t>
      </w:r>
    </w:p>
    <w:p w:rsidR="00B57528" w:rsidRDefault="00903DB2">
      <w:pPr>
        <w:numPr>
          <w:ilvl w:val="0"/>
          <w:numId w:val="3"/>
        </w:numPr>
        <w:tabs>
          <w:tab w:val="left" w:pos="1120"/>
        </w:tabs>
        <w:rPr>
          <w:rFonts w:ascii="Calibri" w:eastAsia="Calibri" w:hAnsi="Calibri" w:cs="Calibri"/>
          <w:sz w:val="24"/>
          <w:szCs w:val="24"/>
        </w:rPr>
      </w:pPr>
      <w:r>
        <w:rPr>
          <w:rFonts w:ascii="Calibri" w:eastAsia="Calibri" w:hAnsi="Calibri" w:cs="Calibri"/>
          <w:sz w:val="24"/>
          <w:szCs w:val="24"/>
        </w:rPr>
        <w:t>Turn Taking</w:t>
      </w:r>
    </w:p>
    <w:p w:rsidR="00B57528" w:rsidRDefault="00903DB2">
      <w:pPr>
        <w:numPr>
          <w:ilvl w:val="0"/>
          <w:numId w:val="3"/>
        </w:numPr>
        <w:tabs>
          <w:tab w:val="left" w:pos="1120"/>
        </w:tabs>
        <w:rPr>
          <w:rFonts w:ascii="Calibri" w:eastAsia="Calibri" w:hAnsi="Calibri" w:cs="Calibri"/>
          <w:sz w:val="24"/>
          <w:szCs w:val="24"/>
        </w:rPr>
      </w:pPr>
      <w:r>
        <w:rPr>
          <w:rFonts w:ascii="Calibri" w:eastAsia="Calibri" w:hAnsi="Calibri" w:cs="Calibri"/>
          <w:sz w:val="24"/>
          <w:szCs w:val="24"/>
        </w:rPr>
        <w:t>Staffing and Grouping</w:t>
      </w:r>
    </w:p>
    <w:p w:rsidR="00B57528" w:rsidRDefault="00903DB2">
      <w:pPr>
        <w:numPr>
          <w:ilvl w:val="0"/>
          <w:numId w:val="3"/>
        </w:numPr>
        <w:tabs>
          <w:tab w:val="left" w:pos="1120"/>
        </w:tabs>
        <w:rPr>
          <w:rFonts w:ascii="Calibri" w:eastAsia="Calibri" w:hAnsi="Calibri" w:cs="Calibri"/>
          <w:sz w:val="24"/>
          <w:szCs w:val="24"/>
        </w:rPr>
      </w:pPr>
      <w:r>
        <w:rPr>
          <w:rFonts w:ascii="Calibri" w:eastAsia="Calibri" w:hAnsi="Calibri" w:cs="Calibri"/>
          <w:sz w:val="24"/>
          <w:szCs w:val="24"/>
        </w:rPr>
        <w:t>Great teaching on the semi-formal curriculum</w:t>
      </w:r>
    </w:p>
    <w:p w:rsidR="00B57528" w:rsidRDefault="00903DB2">
      <w:pPr>
        <w:tabs>
          <w:tab w:val="left" w:pos="1120"/>
        </w:tabs>
        <w:rPr>
          <w:rFonts w:ascii="Calibri" w:eastAsia="Calibri" w:hAnsi="Calibri" w:cs="Calibri"/>
          <w:sz w:val="24"/>
          <w:szCs w:val="24"/>
        </w:rPr>
      </w:pPr>
      <w:r>
        <w:rPr>
          <w:rFonts w:ascii="Calibri" w:eastAsia="Calibri" w:hAnsi="Calibri" w:cs="Calibri"/>
          <w:sz w:val="24"/>
          <w:szCs w:val="24"/>
        </w:rPr>
        <w:t>Support for Learning</w:t>
      </w:r>
    </w:p>
    <w:p w:rsidR="00B57528" w:rsidRDefault="00903DB2">
      <w:pPr>
        <w:numPr>
          <w:ilvl w:val="0"/>
          <w:numId w:val="6"/>
        </w:numPr>
        <w:tabs>
          <w:tab w:val="left" w:pos="1120"/>
        </w:tabs>
        <w:rPr>
          <w:rFonts w:ascii="Calibri" w:eastAsia="Calibri" w:hAnsi="Calibri" w:cs="Calibri"/>
          <w:sz w:val="24"/>
          <w:szCs w:val="24"/>
        </w:rPr>
      </w:pPr>
      <w:r>
        <w:rPr>
          <w:rFonts w:ascii="Calibri" w:eastAsia="Calibri" w:hAnsi="Calibri" w:cs="Calibri"/>
          <w:sz w:val="24"/>
          <w:szCs w:val="24"/>
        </w:rPr>
        <w:t>Sensory Cues</w:t>
      </w:r>
    </w:p>
    <w:p w:rsidR="00B57528" w:rsidRDefault="00903DB2">
      <w:pPr>
        <w:numPr>
          <w:ilvl w:val="0"/>
          <w:numId w:val="6"/>
        </w:numPr>
        <w:tabs>
          <w:tab w:val="left" w:pos="1120"/>
        </w:tabs>
        <w:rPr>
          <w:rFonts w:ascii="Calibri" w:eastAsia="Calibri" w:hAnsi="Calibri" w:cs="Calibri"/>
          <w:sz w:val="24"/>
          <w:szCs w:val="24"/>
        </w:rPr>
      </w:pPr>
      <w:r>
        <w:rPr>
          <w:rFonts w:ascii="Calibri" w:eastAsia="Calibri" w:hAnsi="Calibri" w:cs="Calibri"/>
          <w:sz w:val="24"/>
          <w:szCs w:val="24"/>
        </w:rPr>
        <w:t>5 Minute Warnings</w:t>
      </w:r>
    </w:p>
    <w:p w:rsidR="00B57528" w:rsidRDefault="00903DB2">
      <w:pPr>
        <w:numPr>
          <w:ilvl w:val="0"/>
          <w:numId w:val="6"/>
        </w:numPr>
        <w:tabs>
          <w:tab w:val="left" w:pos="1120"/>
        </w:tabs>
        <w:rPr>
          <w:rFonts w:ascii="Calibri" w:eastAsia="Calibri" w:hAnsi="Calibri" w:cs="Calibri"/>
          <w:sz w:val="24"/>
          <w:szCs w:val="24"/>
        </w:rPr>
      </w:pPr>
      <w:r>
        <w:rPr>
          <w:rFonts w:ascii="Calibri" w:eastAsia="Calibri" w:hAnsi="Calibri" w:cs="Calibri"/>
          <w:sz w:val="24"/>
          <w:szCs w:val="24"/>
        </w:rPr>
        <w:t>Visual Timetable</w:t>
      </w:r>
    </w:p>
    <w:p w:rsidR="00B57528" w:rsidRDefault="00903DB2">
      <w:pPr>
        <w:numPr>
          <w:ilvl w:val="0"/>
          <w:numId w:val="6"/>
        </w:numPr>
        <w:tabs>
          <w:tab w:val="left" w:pos="1120"/>
        </w:tabs>
        <w:rPr>
          <w:rFonts w:ascii="Calibri" w:eastAsia="Calibri" w:hAnsi="Calibri" w:cs="Calibri"/>
          <w:sz w:val="24"/>
          <w:szCs w:val="24"/>
        </w:rPr>
      </w:pPr>
      <w:proofErr w:type="spellStart"/>
      <w:r>
        <w:rPr>
          <w:rFonts w:ascii="Calibri" w:eastAsia="Calibri" w:hAnsi="Calibri" w:cs="Calibri"/>
          <w:sz w:val="24"/>
          <w:szCs w:val="24"/>
        </w:rPr>
        <w:t>Colourful</w:t>
      </w:r>
      <w:proofErr w:type="spellEnd"/>
      <w:r>
        <w:rPr>
          <w:rFonts w:ascii="Calibri" w:eastAsia="Calibri" w:hAnsi="Calibri" w:cs="Calibri"/>
          <w:sz w:val="24"/>
          <w:szCs w:val="24"/>
        </w:rPr>
        <w:t xml:space="preserve"> Semantics</w:t>
      </w:r>
    </w:p>
    <w:p w:rsidR="00B57528" w:rsidRDefault="00903DB2">
      <w:pPr>
        <w:numPr>
          <w:ilvl w:val="0"/>
          <w:numId w:val="6"/>
        </w:numPr>
        <w:tabs>
          <w:tab w:val="left" w:pos="1120"/>
        </w:tabs>
        <w:rPr>
          <w:rFonts w:ascii="Calibri" w:eastAsia="Calibri" w:hAnsi="Calibri" w:cs="Calibri"/>
          <w:sz w:val="24"/>
          <w:szCs w:val="24"/>
        </w:rPr>
      </w:pPr>
      <w:r>
        <w:rPr>
          <w:rFonts w:ascii="Calibri" w:eastAsia="Calibri" w:hAnsi="Calibri" w:cs="Calibri"/>
          <w:sz w:val="24"/>
          <w:szCs w:val="24"/>
        </w:rPr>
        <w:t>Symbols</w:t>
      </w:r>
    </w:p>
    <w:p w:rsidR="00B57528" w:rsidRDefault="00903DB2">
      <w:pPr>
        <w:numPr>
          <w:ilvl w:val="0"/>
          <w:numId w:val="6"/>
        </w:numPr>
        <w:tabs>
          <w:tab w:val="left" w:pos="1120"/>
        </w:tabs>
        <w:rPr>
          <w:rFonts w:ascii="Calibri" w:eastAsia="Calibri" w:hAnsi="Calibri" w:cs="Calibri"/>
          <w:sz w:val="24"/>
          <w:szCs w:val="24"/>
        </w:rPr>
      </w:pPr>
      <w:r>
        <w:rPr>
          <w:rFonts w:ascii="Calibri" w:eastAsia="Calibri" w:hAnsi="Calibri" w:cs="Calibri"/>
          <w:sz w:val="24"/>
          <w:szCs w:val="24"/>
        </w:rPr>
        <w:t>Signing</w:t>
      </w:r>
    </w:p>
    <w:p w:rsidR="00B57528" w:rsidRDefault="00903DB2">
      <w:pPr>
        <w:numPr>
          <w:ilvl w:val="0"/>
          <w:numId w:val="6"/>
        </w:numPr>
        <w:rPr>
          <w:rFonts w:ascii="Calibri" w:eastAsia="Calibri" w:hAnsi="Calibri" w:cs="Calibri"/>
          <w:sz w:val="24"/>
          <w:szCs w:val="24"/>
        </w:rPr>
      </w:pPr>
      <w:r>
        <w:rPr>
          <w:rFonts w:ascii="Calibri" w:eastAsia="Calibri" w:hAnsi="Calibri" w:cs="Calibri"/>
          <w:sz w:val="24"/>
          <w:szCs w:val="24"/>
        </w:rPr>
        <w:t xml:space="preserve">RM </w:t>
      </w:r>
      <w:proofErr w:type="spellStart"/>
      <w:r>
        <w:rPr>
          <w:rFonts w:ascii="Calibri" w:eastAsia="Calibri" w:hAnsi="Calibri" w:cs="Calibri"/>
          <w:sz w:val="24"/>
          <w:szCs w:val="24"/>
        </w:rPr>
        <w:t>Easimaths</w:t>
      </w:r>
      <w:proofErr w:type="spellEnd"/>
      <w:r>
        <w:rPr>
          <w:rFonts w:ascii="Calibri" w:eastAsia="Calibri" w:hAnsi="Calibri" w:cs="Calibri"/>
          <w:sz w:val="24"/>
          <w:szCs w:val="24"/>
        </w:rPr>
        <w:t xml:space="preserve"> and </w:t>
      </w:r>
      <w:proofErr w:type="spellStart"/>
      <w:r>
        <w:rPr>
          <w:rFonts w:ascii="Calibri" w:eastAsia="Calibri" w:hAnsi="Calibri" w:cs="Calibri"/>
          <w:sz w:val="24"/>
          <w:szCs w:val="24"/>
        </w:rPr>
        <w:t>Wordshark</w:t>
      </w:r>
      <w:proofErr w:type="spellEnd"/>
    </w:p>
    <w:p w:rsidR="00B57528" w:rsidRDefault="00B57528">
      <w:pPr>
        <w:tabs>
          <w:tab w:val="left" w:pos="941"/>
        </w:tabs>
      </w:pPr>
    </w:p>
    <w:p w:rsidR="00B57528" w:rsidRDefault="00903DB2">
      <w:pPr>
        <w:tabs>
          <w:tab w:val="left" w:pos="941"/>
        </w:tabs>
      </w:pPr>
      <w:r>
        <w:t xml:space="preserve">               </w:t>
      </w:r>
    </w:p>
    <w:p w:rsidR="00B57528" w:rsidRDefault="00903DB2">
      <w:pPr>
        <w:pStyle w:val="Heading2"/>
        <w:tabs>
          <w:tab w:val="left" w:pos="941"/>
        </w:tabs>
        <w:spacing w:before="0"/>
        <w:ind w:left="0"/>
        <w:rPr>
          <w:rFonts w:ascii="Calibri" w:eastAsia="Calibri" w:hAnsi="Calibri" w:cs="Calibri"/>
          <w:highlight w:val="white"/>
        </w:rPr>
      </w:pPr>
      <w:r>
        <w:rPr>
          <w:rFonts w:ascii="Calibri" w:eastAsia="Calibri" w:hAnsi="Calibri" w:cs="Calibri"/>
          <w:highlight w:val="white"/>
        </w:rPr>
        <w:t xml:space="preserve">4. Recording </w:t>
      </w:r>
      <w:proofErr w:type="gramStart"/>
      <w:r>
        <w:rPr>
          <w:rFonts w:ascii="Calibri" w:eastAsia="Calibri" w:hAnsi="Calibri" w:cs="Calibri"/>
          <w:highlight w:val="white"/>
        </w:rPr>
        <w:t>and  Reporting</w:t>
      </w:r>
      <w:proofErr w:type="gramEnd"/>
    </w:p>
    <w:p w:rsidR="00B57528" w:rsidRDefault="00B57528">
      <w:pPr>
        <w:pStyle w:val="Heading2"/>
        <w:tabs>
          <w:tab w:val="left" w:pos="941"/>
        </w:tabs>
        <w:spacing w:before="0"/>
        <w:ind w:left="940"/>
        <w:rPr>
          <w:rFonts w:ascii="Calibri" w:eastAsia="Calibri" w:hAnsi="Calibri" w:cs="Calibri"/>
          <w:highlight w:val="white"/>
        </w:rPr>
      </w:pPr>
    </w:p>
    <w:p w:rsidR="00B57528" w:rsidRDefault="00903DB2">
      <w:pPr>
        <w:numPr>
          <w:ilvl w:val="0"/>
          <w:numId w:val="2"/>
        </w:numPr>
        <w:tabs>
          <w:tab w:val="left" w:pos="1660"/>
          <w:tab w:val="left" w:pos="1661"/>
        </w:tabs>
        <w:rPr>
          <w:rFonts w:ascii="Calibri" w:eastAsia="Calibri" w:hAnsi="Calibri" w:cs="Calibri"/>
          <w:sz w:val="24"/>
          <w:szCs w:val="24"/>
          <w:highlight w:val="white"/>
        </w:rPr>
      </w:pPr>
      <w:r>
        <w:rPr>
          <w:rFonts w:ascii="Calibri" w:eastAsia="Calibri" w:hAnsi="Calibri" w:cs="Calibri"/>
          <w:sz w:val="24"/>
          <w:szCs w:val="24"/>
          <w:highlight w:val="white"/>
        </w:rPr>
        <w:t xml:space="preserve">EHCP Outcomes and Tracking </w:t>
      </w:r>
    </w:p>
    <w:p w:rsidR="00B57528" w:rsidRDefault="00903DB2">
      <w:pPr>
        <w:numPr>
          <w:ilvl w:val="0"/>
          <w:numId w:val="2"/>
        </w:numPr>
        <w:pBdr>
          <w:top w:val="nil"/>
          <w:left w:val="nil"/>
          <w:bottom w:val="nil"/>
          <w:right w:val="nil"/>
          <w:between w:val="nil"/>
        </w:pBdr>
        <w:tabs>
          <w:tab w:val="left" w:pos="1660"/>
          <w:tab w:val="left" w:pos="1661"/>
        </w:tabs>
        <w:rPr>
          <w:rFonts w:ascii="Calibri" w:eastAsia="Calibri" w:hAnsi="Calibri" w:cs="Calibri"/>
          <w:color w:val="000000"/>
          <w:sz w:val="24"/>
          <w:szCs w:val="24"/>
          <w:highlight w:val="white"/>
        </w:rPr>
      </w:pPr>
      <w:r>
        <w:rPr>
          <w:rFonts w:ascii="Calibri" w:eastAsia="Calibri" w:hAnsi="Calibri" w:cs="Calibri"/>
          <w:sz w:val="24"/>
          <w:szCs w:val="24"/>
          <w:highlight w:val="white"/>
        </w:rPr>
        <w:t xml:space="preserve">MAPP and </w:t>
      </w:r>
      <w:proofErr w:type="spellStart"/>
      <w:r>
        <w:rPr>
          <w:rFonts w:ascii="Calibri" w:eastAsia="Calibri" w:hAnsi="Calibri" w:cs="Calibri"/>
          <w:sz w:val="24"/>
          <w:szCs w:val="24"/>
          <w:highlight w:val="white"/>
        </w:rPr>
        <w:t>EfL</w:t>
      </w:r>
      <w:proofErr w:type="spellEnd"/>
    </w:p>
    <w:p w:rsidR="00B57528" w:rsidRDefault="00903DB2">
      <w:pPr>
        <w:numPr>
          <w:ilvl w:val="0"/>
          <w:numId w:val="2"/>
        </w:numPr>
        <w:pBdr>
          <w:top w:val="nil"/>
          <w:left w:val="nil"/>
          <w:bottom w:val="nil"/>
          <w:right w:val="nil"/>
          <w:between w:val="nil"/>
        </w:pBdr>
        <w:tabs>
          <w:tab w:val="left" w:pos="1660"/>
          <w:tab w:val="left" w:pos="1661"/>
        </w:tabs>
        <w:rPr>
          <w:rFonts w:ascii="Calibri" w:eastAsia="Calibri" w:hAnsi="Calibri" w:cs="Calibri"/>
          <w:sz w:val="24"/>
          <w:szCs w:val="24"/>
          <w:highlight w:val="white"/>
        </w:rPr>
      </w:pPr>
      <w:r>
        <w:rPr>
          <w:rFonts w:ascii="Calibri" w:eastAsia="Calibri" w:hAnsi="Calibri" w:cs="Calibri"/>
          <w:sz w:val="24"/>
          <w:szCs w:val="24"/>
          <w:highlight w:val="white"/>
        </w:rPr>
        <w:t xml:space="preserve">Planning Expectations </w:t>
      </w:r>
    </w:p>
    <w:p w:rsidR="00B57528" w:rsidRDefault="00903DB2">
      <w:pPr>
        <w:numPr>
          <w:ilvl w:val="0"/>
          <w:numId w:val="2"/>
        </w:numPr>
        <w:pBdr>
          <w:top w:val="nil"/>
          <w:left w:val="nil"/>
          <w:bottom w:val="nil"/>
          <w:right w:val="nil"/>
          <w:between w:val="nil"/>
        </w:pBdr>
        <w:tabs>
          <w:tab w:val="left" w:pos="1660"/>
          <w:tab w:val="left" w:pos="1661"/>
        </w:tabs>
        <w:rPr>
          <w:rFonts w:ascii="Calibri" w:eastAsia="Calibri" w:hAnsi="Calibri" w:cs="Calibri"/>
          <w:sz w:val="24"/>
          <w:szCs w:val="24"/>
          <w:highlight w:val="white"/>
        </w:rPr>
      </w:pPr>
      <w:r>
        <w:rPr>
          <w:rFonts w:ascii="Calibri" w:eastAsia="Calibri" w:hAnsi="Calibri" w:cs="Calibri"/>
          <w:sz w:val="24"/>
          <w:szCs w:val="24"/>
          <w:highlight w:val="white"/>
        </w:rPr>
        <w:t>Marking and Feedback</w:t>
      </w:r>
    </w:p>
    <w:p w:rsidR="00B57528" w:rsidRDefault="00903DB2">
      <w:pPr>
        <w:numPr>
          <w:ilvl w:val="0"/>
          <w:numId w:val="2"/>
        </w:numPr>
        <w:pBdr>
          <w:top w:val="nil"/>
          <w:left w:val="nil"/>
          <w:bottom w:val="nil"/>
          <w:right w:val="nil"/>
          <w:between w:val="nil"/>
        </w:pBdr>
        <w:tabs>
          <w:tab w:val="left" w:pos="1660"/>
          <w:tab w:val="left" w:pos="1661"/>
        </w:tabs>
        <w:rPr>
          <w:rFonts w:ascii="Calibri" w:eastAsia="Calibri" w:hAnsi="Calibri" w:cs="Calibri"/>
          <w:color w:val="000000"/>
          <w:sz w:val="24"/>
          <w:szCs w:val="24"/>
          <w:highlight w:val="white"/>
        </w:rPr>
      </w:pPr>
      <w:r>
        <w:rPr>
          <w:rFonts w:ascii="Calibri" w:eastAsia="Calibri" w:hAnsi="Calibri" w:cs="Calibri"/>
          <w:sz w:val="24"/>
          <w:szCs w:val="24"/>
          <w:highlight w:val="white"/>
        </w:rPr>
        <w:t>Assessment</w:t>
      </w:r>
    </w:p>
    <w:p w:rsidR="00B57528" w:rsidRDefault="00903DB2">
      <w:pPr>
        <w:numPr>
          <w:ilvl w:val="0"/>
          <w:numId w:val="2"/>
        </w:numPr>
        <w:rPr>
          <w:rFonts w:ascii="Calibri" w:eastAsia="Calibri" w:hAnsi="Calibri" w:cs="Calibri"/>
          <w:sz w:val="24"/>
          <w:szCs w:val="24"/>
          <w:highlight w:val="white"/>
        </w:rPr>
      </w:pPr>
      <w:r>
        <w:rPr>
          <w:rFonts w:ascii="Calibri" w:eastAsia="Calibri" w:hAnsi="Calibri" w:cs="Calibri"/>
          <w:sz w:val="24"/>
          <w:szCs w:val="24"/>
        </w:rPr>
        <w:t>Assessment on the Semi-formal Curriculum across the Key Stages</w:t>
      </w:r>
    </w:p>
    <w:p w:rsidR="00B57528" w:rsidRDefault="00903DB2">
      <w:pPr>
        <w:numPr>
          <w:ilvl w:val="0"/>
          <w:numId w:val="2"/>
        </w:numPr>
        <w:pBdr>
          <w:top w:val="nil"/>
          <w:left w:val="nil"/>
          <w:bottom w:val="nil"/>
          <w:right w:val="nil"/>
          <w:between w:val="nil"/>
        </w:pBdr>
        <w:tabs>
          <w:tab w:val="left" w:pos="1660"/>
          <w:tab w:val="left" w:pos="1661"/>
        </w:tabs>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 xml:space="preserve">Recording and Reporting </w:t>
      </w:r>
    </w:p>
    <w:p w:rsidR="00B57528" w:rsidRDefault="00B57528">
      <w:pPr>
        <w:pBdr>
          <w:top w:val="nil"/>
          <w:left w:val="nil"/>
          <w:bottom w:val="nil"/>
          <w:right w:val="nil"/>
          <w:between w:val="nil"/>
        </w:pBdr>
        <w:tabs>
          <w:tab w:val="left" w:pos="1660"/>
          <w:tab w:val="left" w:pos="1661"/>
        </w:tabs>
        <w:rPr>
          <w:rFonts w:ascii="Calibri" w:eastAsia="Calibri" w:hAnsi="Calibri" w:cs="Calibri"/>
          <w:i/>
          <w:color w:val="000000"/>
          <w:sz w:val="24"/>
          <w:szCs w:val="24"/>
          <w:highlight w:val="white"/>
        </w:rPr>
      </w:pPr>
    </w:p>
    <w:p w:rsidR="00B57528" w:rsidRDefault="00B57528">
      <w:pPr>
        <w:pBdr>
          <w:top w:val="nil"/>
          <w:left w:val="nil"/>
          <w:bottom w:val="nil"/>
          <w:right w:val="nil"/>
          <w:between w:val="nil"/>
        </w:pBdr>
        <w:rPr>
          <w:rFonts w:ascii="Calibri" w:eastAsia="Calibri" w:hAnsi="Calibri" w:cs="Calibri"/>
          <w:b/>
          <w:color w:val="000000"/>
          <w:sz w:val="24"/>
          <w:szCs w:val="24"/>
          <w:highlight w:val="white"/>
        </w:rPr>
      </w:pPr>
    </w:p>
    <w:p w:rsidR="00B57528" w:rsidRDefault="00B57528">
      <w:pPr>
        <w:pBdr>
          <w:top w:val="nil"/>
          <w:left w:val="nil"/>
          <w:bottom w:val="nil"/>
          <w:right w:val="nil"/>
          <w:between w:val="nil"/>
        </w:pBdr>
        <w:spacing w:before="10"/>
        <w:rPr>
          <w:rFonts w:ascii="Calibri" w:eastAsia="Calibri" w:hAnsi="Calibri" w:cs="Calibri"/>
          <w:b/>
          <w:color w:val="000000"/>
          <w:sz w:val="24"/>
          <w:szCs w:val="24"/>
          <w:highlight w:val="white"/>
        </w:rPr>
      </w:pPr>
    </w:p>
    <w:p w:rsidR="00B57528" w:rsidRDefault="00903DB2">
      <w:pPr>
        <w:pBdr>
          <w:top w:val="nil"/>
          <w:left w:val="nil"/>
          <w:bottom w:val="nil"/>
          <w:right w:val="nil"/>
          <w:between w:val="nil"/>
        </w:pBdr>
        <w:tabs>
          <w:tab w:val="left" w:pos="941"/>
        </w:tabs>
        <w:rPr>
          <w:rFonts w:ascii="Calibri" w:eastAsia="Calibri" w:hAnsi="Calibri" w:cs="Calibri"/>
          <w:b/>
          <w:color w:val="000000"/>
          <w:sz w:val="24"/>
          <w:szCs w:val="24"/>
          <w:highlight w:val="white"/>
        </w:rPr>
      </w:pPr>
      <w:r>
        <w:rPr>
          <w:rFonts w:ascii="Calibri" w:eastAsia="Calibri" w:hAnsi="Calibri" w:cs="Calibri"/>
          <w:b/>
          <w:sz w:val="24"/>
          <w:szCs w:val="24"/>
          <w:highlight w:val="white"/>
        </w:rPr>
        <w:t xml:space="preserve">5. </w:t>
      </w:r>
      <w:r>
        <w:rPr>
          <w:rFonts w:ascii="Calibri" w:eastAsia="Calibri" w:hAnsi="Calibri" w:cs="Calibri"/>
          <w:b/>
          <w:color w:val="000000"/>
          <w:sz w:val="24"/>
          <w:szCs w:val="24"/>
          <w:highlight w:val="white"/>
        </w:rPr>
        <w:t xml:space="preserve">Key information about pupils on the </w:t>
      </w:r>
      <w:r>
        <w:rPr>
          <w:rFonts w:ascii="Calibri" w:eastAsia="Calibri" w:hAnsi="Calibri" w:cs="Calibri"/>
          <w:b/>
          <w:sz w:val="24"/>
          <w:szCs w:val="24"/>
          <w:highlight w:val="white"/>
        </w:rPr>
        <w:t>Semi-F</w:t>
      </w:r>
      <w:r>
        <w:rPr>
          <w:rFonts w:ascii="Calibri" w:eastAsia="Calibri" w:hAnsi="Calibri" w:cs="Calibri"/>
          <w:b/>
          <w:color w:val="000000"/>
          <w:sz w:val="24"/>
          <w:szCs w:val="24"/>
          <w:highlight w:val="white"/>
        </w:rPr>
        <w:t>ormal Curriculum</w:t>
      </w:r>
    </w:p>
    <w:p w:rsidR="00B57528" w:rsidRDefault="00B57528">
      <w:pPr>
        <w:pBdr>
          <w:top w:val="nil"/>
          <w:left w:val="nil"/>
          <w:bottom w:val="nil"/>
          <w:right w:val="nil"/>
          <w:between w:val="nil"/>
        </w:pBdr>
        <w:spacing w:before="6"/>
        <w:rPr>
          <w:rFonts w:ascii="Calibri" w:eastAsia="Calibri" w:hAnsi="Calibri" w:cs="Calibri"/>
          <w:b/>
          <w:color w:val="000000"/>
          <w:sz w:val="24"/>
          <w:szCs w:val="24"/>
          <w:highlight w:val="white"/>
        </w:rPr>
      </w:pPr>
    </w:p>
    <w:p w:rsidR="00B57528" w:rsidRDefault="00903DB2">
      <w:pPr>
        <w:numPr>
          <w:ilvl w:val="0"/>
          <w:numId w:val="18"/>
        </w:numPr>
        <w:pBdr>
          <w:top w:val="nil"/>
          <w:left w:val="nil"/>
          <w:bottom w:val="nil"/>
          <w:right w:val="nil"/>
          <w:between w:val="nil"/>
        </w:pBdr>
        <w:tabs>
          <w:tab w:val="left" w:pos="1660"/>
          <w:tab w:val="left" w:pos="1661"/>
        </w:tabs>
        <w:rPr>
          <w:rFonts w:ascii="Calibri" w:eastAsia="Calibri" w:hAnsi="Calibri" w:cs="Calibri"/>
          <w:sz w:val="24"/>
          <w:szCs w:val="24"/>
          <w:highlight w:val="white"/>
        </w:rPr>
      </w:pPr>
      <w:r>
        <w:rPr>
          <w:rFonts w:ascii="Calibri" w:eastAsia="Calibri" w:hAnsi="Calibri" w:cs="Calibri"/>
          <w:color w:val="000000"/>
          <w:sz w:val="24"/>
          <w:szCs w:val="24"/>
          <w:highlight w:val="white"/>
        </w:rPr>
        <w:t xml:space="preserve">Definition of </w:t>
      </w:r>
      <w:r>
        <w:rPr>
          <w:rFonts w:ascii="Calibri" w:eastAsia="Calibri" w:hAnsi="Calibri" w:cs="Calibri"/>
          <w:sz w:val="24"/>
          <w:szCs w:val="24"/>
          <w:highlight w:val="white"/>
        </w:rPr>
        <w:t>Severe</w:t>
      </w:r>
      <w:r>
        <w:rPr>
          <w:rFonts w:ascii="Calibri" w:eastAsia="Calibri" w:hAnsi="Calibri" w:cs="Calibri"/>
          <w:color w:val="000000"/>
          <w:sz w:val="24"/>
          <w:szCs w:val="24"/>
          <w:highlight w:val="white"/>
        </w:rPr>
        <w:t xml:space="preserve"> Learning Difficulties (</w:t>
      </w:r>
      <w:r>
        <w:rPr>
          <w:rFonts w:ascii="Calibri" w:eastAsia="Calibri" w:hAnsi="Calibri" w:cs="Calibri"/>
          <w:sz w:val="24"/>
          <w:szCs w:val="24"/>
          <w:highlight w:val="white"/>
        </w:rPr>
        <w:t>S</w:t>
      </w:r>
      <w:r>
        <w:rPr>
          <w:rFonts w:ascii="Calibri" w:eastAsia="Calibri" w:hAnsi="Calibri" w:cs="Calibri"/>
          <w:color w:val="000000"/>
          <w:sz w:val="24"/>
          <w:szCs w:val="24"/>
          <w:highlight w:val="white"/>
        </w:rPr>
        <w:t>LD)</w:t>
      </w:r>
    </w:p>
    <w:p w:rsidR="00B57528" w:rsidRDefault="00903DB2">
      <w:pPr>
        <w:numPr>
          <w:ilvl w:val="0"/>
          <w:numId w:val="18"/>
        </w:numPr>
        <w:pBdr>
          <w:top w:val="nil"/>
          <w:left w:val="nil"/>
          <w:bottom w:val="nil"/>
          <w:right w:val="nil"/>
          <w:between w:val="nil"/>
        </w:pBdr>
        <w:tabs>
          <w:tab w:val="left" w:pos="1660"/>
          <w:tab w:val="left" w:pos="1661"/>
        </w:tabs>
        <w:rPr>
          <w:rFonts w:ascii="Calibri" w:eastAsia="Calibri" w:hAnsi="Calibri" w:cs="Calibri"/>
          <w:sz w:val="24"/>
          <w:szCs w:val="24"/>
          <w:highlight w:val="white"/>
        </w:rPr>
      </w:pPr>
      <w:r>
        <w:rPr>
          <w:rFonts w:ascii="Calibri" w:eastAsia="Calibri" w:hAnsi="Calibri" w:cs="Calibri"/>
          <w:color w:val="000000"/>
          <w:sz w:val="24"/>
          <w:szCs w:val="24"/>
          <w:highlight w:val="white"/>
        </w:rPr>
        <w:t xml:space="preserve">Needs </w:t>
      </w:r>
      <w:r>
        <w:rPr>
          <w:rFonts w:ascii="Calibri" w:eastAsia="Calibri" w:hAnsi="Calibri" w:cs="Calibri"/>
          <w:sz w:val="24"/>
          <w:szCs w:val="24"/>
          <w:highlight w:val="white"/>
        </w:rPr>
        <w:t xml:space="preserve">and barriers to learning for </w:t>
      </w:r>
      <w:r>
        <w:rPr>
          <w:rFonts w:ascii="Calibri" w:eastAsia="Calibri" w:hAnsi="Calibri" w:cs="Calibri"/>
          <w:color w:val="000000"/>
          <w:sz w:val="24"/>
          <w:szCs w:val="24"/>
          <w:highlight w:val="white"/>
        </w:rPr>
        <w:t xml:space="preserve">pupils with </w:t>
      </w:r>
      <w:r>
        <w:rPr>
          <w:rFonts w:ascii="Calibri" w:eastAsia="Calibri" w:hAnsi="Calibri" w:cs="Calibri"/>
          <w:sz w:val="24"/>
          <w:szCs w:val="24"/>
          <w:highlight w:val="white"/>
        </w:rPr>
        <w:t>S</w:t>
      </w:r>
      <w:r>
        <w:rPr>
          <w:rFonts w:ascii="Calibri" w:eastAsia="Calibri" w:hAnsi="Calibri" w:cs="Calibri"/>
          <w:color w:val="000000"/>
          <w:sz w:val="24"/>
          <w:szCs w:val="24"/>
          <w:highlight w:val="white"/>
        </w:rPr>
        <w:t>L</w:t>
      </w:r>
      <w:r>
        <w:rPr>
          <w:rFonts w:ascii="Calibri" w:eastAsia="Calibri" w:hAnsi="Calibri" w:cs="Calibri"/>
          <w:sz w:val="24"/>
          <w:szCs w:val="24"/>
          <w:highlight w:val="white"/>
        </w:rPr>
        <w:t>D</w:t>
      </w:r>
    </w:p>
    <w:p w:rsidR="00B57528" w:rsidRDefault="00B57528">
      <w:pPr>
        <w:pBdr>
          <w:top w:val="nil"/>
          <w:left w:val="nil"/>
          <w:bottom w:val="nil"/>
          <w:right w:val="nil"/>
          <w:between w:val="nil"/>
        </w:pBdr>
        <w:rPr>
          <w:rFonts w:ascii="Calibri" w:eastAsia="Calibri" w:hAnsi="Calibri" w:cs="Calibri"/>
          <w:color w:val="000000"/>
          <w:sz w:val="24"/>
          <w:szCs w:val="24"/>
          <w:highlight w:val="white"/>
        </w:rPr>
      </w:pPr>
    </w:p>
    <w:p w:rsidR="00B57528" w:rsidRDefault="00B57528">
      <w:pPr>
        <w:pBdr>
          <w:top w:val="nil"/>
          <w:left w:val="nil"/>
          <w:bottom w:val="nil"/>
          <w:right w:val="nil"/>
          <w:between w:val="nil"/>
        </w:pBdr>
        <w:rPr>
          <w:rFonts w:ascii="Calibri" w:eastAsia="Calibri" w:hAnsi="Calibri" w:cs="Calibri"/>
          <w:color w:val="000000"/>
          <w:sz w:val="24"/>
          <w:szCs w:val="24"/>
          <w:highlight w:val="white"/>
        </w:rPr>
      </w:pPr>
    </w:p>
    <w:p w:rsidR="00B57528" w:rsidRDefault="00903DB2">
      <w:pPr>
        <w:pStyle w:val="Heading2"/>
        <w:tabs>
          <w:tab w:val="left" w:pos="941"/>
        </w:tabs>
        <w:spacing w:before="0"/>
        <w:ind w:left="0"/>
        <w:rPr>
          <w:highlight w:val="white"/>
        </w:rPr>
        <w:sectPr w:rsidR="00B57528">
          <w:pgSz w:w="12240" w:h="15840"/>
          <w:pgMar w:top="1400" w:right="1220" w:bottom="1200" w:left="1220" w:header="0" w:footer="1015" w:gutter="0"/>
          <w:cols w:space="720"/>
        </w:sectPr>
      </w:pPr>
      <w:r>
        <w:rPr>
          <w:rFonts w:ascii="Calibri" w:eastAsia="Calibri" w:hAnsi="Calibri" w:cs="Calibri"/>
          <w:highlight w:val="white"/>
        </w:rPr>
        <w:t>6. References and Acknowledgements</w:t>
      </w:r>
    </w:p>
    <w:p w:rsidR="00B57528" w:rsidRDefault="00903DB2">
      <w:pPr>
        <w:numPr>
          <w:ilvl w:val="0"/>
          <w:numId w:val="9"/>
        </w:numPr>
        <w:jc w:val="both"/>
        <w:rPr>
          <w:rFonts w:ascii="Calibri" w:eastAsia="Calibri" w:hAnsi="Calibri" w:cs="Calibri"/>
          <w:b/>
          <w:sz w:val="28"/>
          <w:szCs w:val="28"/>
        </w:rPr>
      </w:pPr>
      <w:r>
        <w:rPr>
          <w:rFonts w:ascii="Calibri" w:eastAsia="Calibri" w:hAnsi="Calibri" w:cs="Calibri"/>
          <w:b/>
          <w:sz w:val="28"/>
          <w:szCs w:val="28"/>
        </w:rPr>
        <w:lastRenderedPageBreak/>
        <w:t>Our Curriculum Journey</w:t>
      </w:r>
    </w:p>
    <w:p w:rsidR="00B57528" w:rsidRDefault="00B57528">
      <w:pPr>
        <w:ind w:left="360"/>
        <w:jc w:val="both"/>
        <w:rPr>
          <w:rFonts w:ascii="Calibri" w:eastAsia="Calibri" w:hAnsi="Calibri" w:cs="Calibri"/>
          <w:b/>
          <w:sz w:val="28"/>
          <w:szCs w:val="28"/>
        </w:rPr>
      </w:pPr>
    </w:p>
    <w:p w:rsidR="00B57528" w:rsidRDefault="00903DB2">
      <w:pPr>
        <w:ind w:left="360"/>
        <w:jc w:val="both"/>
        <w:rPr>
          <w:rFonts w:ascii="Calibri" w:eastAsia="Calibri" w:hAnsi="Calibri" w:cs="Calibri"/>
          <w:b/>
          <w:sz w:val="24"/>
          <w:szCs w:val="24"/>
        </w:rPr>
      </w:pPr>
      <w:proofErr w:type="spellStart"/>
      <w:r>
        <w:rPr>
          <w:rFonts w:ascii="Calibri" w:eastAsia="Calibri" w:hAnsi="Calibri" w:cs="Calibri"/>
          <w:sz w:val="24"/>
          <w:szCs w:val="24"/>
        </w:rPr>
        <w:t>Applefields</w:t>
      </w:r>
      <w:proofErr w:type="spellEnd"/>
      <w:r>
        <w:rPr>
          <w:rFonts w:ascii="Calibri" w:eastAsia="Calibri" w:hAnsi="Calibri" w:cs="Calibri"/>
          <w:sz w:val="24"/>
          <w:szCs w:val="24"/>
        </w:rPr>
        <w:t xml:space="preserve"> began changing the school curriculum during the academic year 2017 -2018. Following extensive visits by senior and executive leadership to many settings, research of settings and studying key SEND documentation; Rochford Report, EQUALS and MAPP</w:t>
      </w:r>
      <w:r>
        <w:rPr>
          <w:rFonts w:ascii="Calibri" w:eastAsia="Calibri" w:hAnsi="Calibri" w:cs="Calibri"/>
          <w:sz w:val="24"/>
          <w:szCs w:val="24"/>
        </w:rPr>
        <w:t xml:space="preserve"> (all acknowledged in references), we were able to decide as a leadership team how we wanted our curriculum to look. We wanted to have a </w:t>
      </w:r>
      <w:r>
        <w:rPr>
          <w:rFonts w:ascii="Calibri" w:eastAsia="Calibri" w:hAnsi="Calibri" w:cs="Calibri"/>
          <w:b/>
          <w:sz w:val="24"/>
          <w:szCs w:val="24"/>
        </w:rPr>
        <w:t>curriculum which was meaningful and led each young person into adult life and in doing so matched the aspirations and o</w:t>
      </w:r>
      <w:r>
        <w:rPr>
          <w:rFonts w:ascii="Calibri" w:eastAsia="Calibri" w:hAnsi="Calibri" w:cs="Calibri"/>
          <w:b/>
          <w:sz w:val="24"/>
          <w:szCs w:val="24"/>
        </w:rPr>
        <w:t xml:space="preserve">utcomes that had been planned through their Education, Health and Care Plans. </w:t>
      </w:r>
    </w:p>
    <w:p w:rsidR="00B57528" w:rsidRDefault="00B57528">
      <w:pPr>
        <w:ind w:left="360"/>
        <w:jc w:val="both"/>
        <w:rPr>
          <w:rFonts w:ascii="Calibri" w:eastAsia="Calibri" w:hAnsi="Calibri" w:cs="Calibri"/>
          <w:sz w:val="24"/>
          <w:szCs w:val="24"/>
        </w:rPr>
      </w:pPr>
    </w:p>
    <w:p w:rsidR="00B57528" w:rsidRDefault="00903DB2">
      <w:pPr>
        <w:ind w:left="360"/>
        <w:jc w:val="both"/>
        <w:rPr>
          <w:rFonts w:ascii="Calibri" w:eastAsia="Calibri" w:hAnsi="Calibri" w:cs="Calibri"/>
          <w:b/>
          <w:sz w:val="24"/>
          <w:szCs w:val="24"/>
        </w:rPr>
      </w:pPr>
      <w:r>
        <w:rPr>
          <w:rFonts w:ascii="Calibri" w:eastAsia="Calibri" w:hAnsi="Calibri" w:cs="Calibri"/>
          <w:sz w:val="24"/>
          <w:szCs w:val="24"/>
        </w:rPr>
        <w:t xml:space="preserve">Initial research was conducted in order to ascertain views of staff, parents/ </w:t>
      </w:r>
      <w:proofErr w:type="spellStart"/>
      <w:r>
        <w:rPr>
          <w:rFonts w:ascii="Calibri" w:eastAsia="Calibri" w:hAnsi="Calibri" w:cs="Calibri"/>
          <w:sz w:val="24"/>
          <w:szCs w:val="24"/>
        </w:rPr>
        <w:t>carers</w:t>
      </w:r>
      <w:proofErr w:type="spellEnd"/>
      <w:r>
        <w:rPr>
          <w:rFonts w:ascii="Calibri" w:eastAsia="Calibri" w:hAnsi="Calibri" w:cs="Calibri"/>
          <w:sz w:val="24"/>
          <w:szCs w:val="24"/>
        </w:rPr>
        <w:t xml:space="preserve"> and students. Governors have also been fully consulted. </w:t>
      </w:r>
      <w:r>
        <w:rPr>
          <w:rFonts w:ascii="Calibri" w:eastAsia="Calibri" w:hAnsi="Calibri" w:cs="Calibri"/>
          <w:b/>
          <w:sz w:val="24"/>
          <w:szCs w:val="24"/>
        </w:rPr>
        <w:t xml:space="preserve">This overwhelmingly highlighted the need for a life skills based curriculum, communication throughout everything and wellbeing and regulation being central. </w:t>
      </w:r>
    </w:p>
    <w:p w:rsidR="00B57528" w:rsidRDefault="00B57528">
      <w:pPr>
        <w:ind w:left="360"/>
        <w:jc w:val="both"/>
        <w:rPr>
          <w:rFonts w:ascii="Calibri" w:eastAsia="Calibri" w:hAnsi="Calibri" w:cs="Calibri"/>
          <w:sz w:val="24"/>
          <w:szCs w:val="24"/>
        </w:rPr>
      </w:pPr>
    </w:p>
    <w:p w:rsidR="00B57528" w:rsidRDefault="00903DB2">
      <w:pPr>
        <w:ind w:left="360"/>
        <w:jc w:val="both"/>
        <w:rPr>
          <w:rFonts w:ascii="Calibri" w:eastAsia="Calibri" w:hAnsi="Calibri" w:cs="Calibri"/>
          <w:sz w:val="24"/>
          <w:szCs w:val="24"/>
        </w:rPr>
      </w:pPr>
      <w:r>
        <w:rPr>
          <w:rFonts w:ascii="Calibri" w:eastAsia="Calibri" w:hAnsi="Calibri" w:cs="Calibri"/>
          <w:sz w:val="24"/>
          <w:szCs w:val="24"/>
        </w:rPr>
        <w:t>During 2020 and the Covid-19 pandemic, we were able to assess where we were at. We injected signi</w:t>
      </w:r>
      <w:r>
        <w:rPr>
          <w:rFonts w:ascii="Calibri" w:eastAsia="Calibri" w:hAnsi="Calibri" w:cs="Calibri"/>
          <w:sz w:val="24"/>
          <w:szCs w:val="24"/>
        </w:rPr>
        <w:t xml:space="preserve">ficant funding into IT, home learning and resourcing. We made the brave decision to pause on assessment systems and purchased Evidence for learning. We decided to use MAPP across school rather than with our more complex learners. From 2020 to 2022 we have </w:t>
      </w:r>
      <w:r>
        <w:rPr>
          <w:rFonts w:ascii="Calibri" w:eastAsia="Calibri" w:hAnsi="Calibri" w:cs="Calibri"/>
          <w:sz w:val="24"/>
          <w:szCs w:val="24"/>
        </w:rPr>
        <w:t xml:space="preserve">been building meaningful curriculum documentation to support our curriculum pedagogy for semi-formal learners and are now reviewing and refining its implementation and impact. </w:t>
      </w:r>
    </w:p>
    <w:p w:rsidR="00B57528" w:rsidRDefault="00B57528">
      <w:pPr>
        <w:pBdr>
          <w:top w:val="nil"/>
          <w:left w:val="nil"/>
          <w:bottom w:val="nil"/>
          <w:right w:val="nil"/>
          <w:between w:val="nil"/>
        </w:pBdr>
        <w:jc w:val="both"/>
        <w:rPr>
          <w:rFonts w:ascii="Calibri" w:eastAsia="Calibri" w:hAnsi="Calibri" w:cs="Calibri"/>
          <w:b/>
          <w:sz w:val="28"/>
          <w:szCs w:val="28"/>
        </w:rPr>
      </w:pPr>
    </w:p>
    <w:p w:rsidR="00B57528" w:rsidRDefault="00B57528">
      <w:pPr>
        <w:pBdr>
          <w:top w:val="nil"/>
          <w:left w:val="nil"/>
          <w:bottom w:val="nil"/>
          <w:right w:val="nil"/>
          <w:between w:val="nil"/>
        </w:pBdr>
        <w:ind w:left="360"/>
        <w:jc w:val="both"/>
        <w:rPr>
          <w:rFonts w:ascii="Calibri" w:eastAsia="Calibri" w:hAnsi="Calibri" w:cs="Calibri"/>
          <w:b/>
          <w:sz w:val="28"/>
          <w:szCs w:val="28"/>
        </w:rPr>
      </w:pPr>
    </w:p>
    <w:p w:rsidR="00B57528" w:rsidRDefault="00903DB2">
      <w:pPr>
        <w:numPr>
          <w:ilvl w:val="0"/>
          <w:numId w:val="9"/>
        </w:numPr>
        <w:pBdr>
          <w:top w:val="nil"/>
          <w:left w:val="nil"/>
          <w:bottom w:val="nil"/>
          <w:right w:val="nil"/>
          <w:between w:val="nil"/>
        </w:pBdr>
        <w:jc w:val="both"/>
        <w:rPr>
          <w:rFonts w:ascii="Calibri" w:eastAsia="Calibri" w:hAnsi="Calibri" w:cs="Calibri"/>
          <w:b/>
          <w:color w:val="000000"/>
          <w:sz w:val="28"/>
          <w:szCs w:val="28"/>
        </w:rPr>
      </w:pPr>
      <w:proofErr w:type="spellStart"/>
      <w:r>
        <w:rPr>
          <w:rFonts w:ascii="Calibri" w:eastAsia="Calibri" w:hAnsi="Calibri" w:cs="Calibri"/>
          <w:b/>
          <w:color w:val="000000"/>
          <w:sz w:val="28"/>
          <w:szCs w:val="28"/>
        </w:rPr>
        <w:t>Applefields</w:t>
      </w:r>
      <w:proofErr w:type="spellEnd"/>
      <w:r>
        <w:rPr>
          <w:rFonts w:ascii="Calibri" w:eastAsia="Calibri" w:hAnsi="Calibri" w:cs="Calibri"/>
          <w:b/>
          <w:color w:val="000000"/>
          <w:sz w:val="28"/>
          <w:szCs w:val="28"/>
        </w:rPr>
        <w:t xml:space="preserve"> Semi- Formal Curriculum</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Semi- Formal Curriculum Aim:</w:t>
      </w:r>
    </w:p>
    <w:p w:rsidR="00B57528" w:rsidRDefault="00B57528">
      <w:pPr>
        <w:pBdr>
          <w:top w:val="nil"/>
          <w:left w:val="nil"/>
          <w:bottom w:val="nil"/>
          <w:right w:val="nil"/>
          <w:between w:val="nil"/>
        </w:pBdr>
        <w:rPr>
          <w:rFonts w:ascii="Calibri" w:eastAsia="Calibri" w:hAnsi="Calibri" w:cs="Calibri"/>
          <w:b/>
          <w:color w:val="000000"/>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Our curriculum at </w:t>
      </w:r>
      <w:proofErr w:type="spellStart"/>
      <w:r>
        <w:rPr>
          <w:rFonts w:ascii="Calibri" w:eastAsia="Calibri" w:hAnsi="Calibri" w:cs="Calibri"/>
          <w:color w:val="000000"/>
          <w:sz w:val="24"/>
          <w:szCs w:val="24"/>
        </w:rPr>
        <w:t>Applefields</w:t>
      </w:r>
      <w:proofErr w:type="spellEnd"/>
      <w:r>
        <w:rPr>
          <w:rFonts w:ascii="Calibri" w:eastAsia="Calibri" w:hAnsi="Calibri" w:cs="Calibri"/>
          <w:color w:val="000000"/>
          <w:sz w:val="24"/>
          <w:szCs w:val="24"/>
        </w:rPr>
        <w:t xml:space="preserve"> endorses building connections and encourages active engagement in learning and problem solving. The curriculum focuses on developing the key skills of communication, cognition, independence, physical development and self-care,</w:t>
      </w:r>
      <w:r>
        <w:rPr>
          <w:rFonts w:ascii="Calibri" w:eastAsia="Calibri" w:hAnsi="Calibri" w:cs="Calibri"/>
          <w:color w:val="000000"/>
          <w:sz w:val="24"/>
          <w:szCs w:val="24"/>
        </w:rPr>
        <w:t xml:space="preserve"> all </w:t>
      </w:r>
      <w:r>
        <w:rPr>
          <w:rFonts w:ascii="Calibri" w:eastAsia="Calibri" w:hAnsi="Calibri" w:cs="Calibri"/>
          <w:sz w:val="24"/>
          <w:szCs w:val="24"/>
        </w:rPr>
        <w:t>transferable</w:t>
      </w:r>
      <w:r>
        <w:rPr>
          <w:rFonts w:ascii="Calibri" w:eastAsia="Calibri" w:hAnsi="Calibri" w:cs="Calibri"/>
          <w:color w:val="000000"/>
          <w:sz w:val="24"/>
          <w:szCs w:val="24"/>
        </w:rPr>
        <w:t xml:space="preserve"> skills that equip young people for life </w:t>
      </w:r>
      <w:r>
        <w:rPr>
          <w:rFonts w:ascii="Calibri" w:eastAsia="Calibri" w:hAnsi="Calibri" w:cs="Calibri"/>
          <w:sz w:val="24"/>
          <w:szCs w:val="24"/>
        </w:rPr>
        <w:t>beyond school</w:t>
      </w:r>
      <w:r>
        <w:rPr>
          <w:rFonts w:ascii="Calibri" w:eastAsia="Calibri" w:hAnsi="Calibri" w:cs="Calibri"/>
          <w:color w:val="000000"/>
          <w:sz w:val="24"/>
          <w:szCs w:val="24"/>
        </w:rPr>
        <w:t>.</w:t>
      </w:r>
    </w:p>
    <w:p w:rsidR="00B57528" w:rsidRDefault="00B57528">
      <w:pPr>
        <w:pBdr>
          <w:top w:val="nil"/>
          <w:left w:val="nil"/>
          <w:bottom w:val="nil"/>
          <w:right w:val="nil"/>
          <w:between w:val="nil"/>
        </w:pBdr>
        <w:rPr>
          <w:rFonts w:ascii="Calibri" w:eastAsia="Calibri" w:hAnsi="Calibri" w:cs="Calibri"/>
          <w:i/>
          <w:color w:val="000000"/>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Our curriculum strives to be responsive to each learner, and build on individual strengths and interests. The Curriculum ensures ongoing opportunities for active cross-curricular and </w:t>
      </w:r>
      <w:proofErr w:type="spellStart"/>
      <w:r>
        <w:rPr>
          <w:rFonts w:ascii="Calibri" w:eastAsia="Calibri" w:hAnsi="Calibri" w:cs="Calibri"/>
          <w:color w:val="000000"/>
          <w:sz w:val="24"/>
          <w:szCs w:val="24"/>
        </w:rPr>
        <w:t>contextualised</w:t>
      </w:r>
      <w:proofErr w:type="spellEnd"/>
      <w:r>
        <w:rPr>
          <w:rFonts w:ascii="Calibri" w:eastAsia="Calibri" w:hAnsi="Calibri" w:cs="Calibri"/>
          <w:color w:val="000000"/>
          <w:sz w:val="24"/>
          <w:szCs w:val="24"/>
        </w:rPr>
        <w:t xml:space="preserve"> learning, which provide stimulating contexts for learning </w:t>
      </w:r>
      <w:r>
        <w:rPr>
          <w:rFonts w:ascii="Calibri" w:eastAsia="Calibri" w:hAnsi="Calibri" w:cs="Calibri"/>
          <w:color w:val="000000"/>
          <w:sz w:val="24"/>
          <w:szCs w:val="24"/>
        </w:rPr>
        <w:t xml:space="preserve">through a variety of learning experiences within a flexible framework. </w:t>
      </w:r>
    </w:p>
    <w:p w:rsidR="00B57528" w:rsidRDefault="00B57528">
      <w:pPr>
        <w:pBdr>
          <w:top w:val="nil"/>
          <w:left w:val="nil"/>
          <w:bottom w:val="nil"/>
          <w:right w:val="nil"/>
          <w:between w:val="nil"/>
        </w:pBdr>
        <w:rPr>
          <w:rFonts w:ascii="Calibri" w:eastAsia="Calibri" w:hAnsi="Calibri" w:cs="Calibri"/>
          <w:i/>
          <w:color w:val="000000"/>
          <w:sz w:val="24"/>
          <w:szCs w:val="24"/>
        </w:rPr>
      </w:pPr>
    </w:p>
    <w:p w:rsidR="00B57528" w:rsidRDefault="00903DB2">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xml:space="preserve">Pupils with Severe Learning Difficulties at </w:t>
      </w:r>
      <w:proofErr w:type="spellStart"/>
      <w:r>
        <w:rPr>
          <w:rFonts w:ascii="Calibri" w:eastAsia="Calibri" w:hAnsi="Calibri" w:cs="Calibri"/>
          <w:b/>
          <w:color w:val="000000"/>
          <w:sz w:val="24"/>
          <w:szCs w:val="24"/>
        </w:rPr>
        <w:t>Applefields</w:t>
      </w:r>
      <w:proofErr w:type="spellEnd"/>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The development of the semi-formal curriculum has been driven by the specific needs and abilities of pupils working within </w:t>
      </w:r>
      <w:r>
        <w:rPr>
          <w:rFonts w:ascii="Calibri" w:eastAsia="Calibri" w:hAnsi="Calibri" w:cs="Calibri"/>
          <w:i/>
          <w:color w:val="000000"/>
          <w:sz w:val="24"/>
          <w:szCs w:val="24"/>
        </w:rPr>
        <w:t>P L</w:t>
      </w:r>
      <w:r>
        <w:rPr>
          <w:rFonts w:ascii="Calibri" w:eastAsia="Calibri" w:hAnsi="Calibri" w:cs="Calibri"/>
          <w:i/>
          <w:color w:val="000000"/>
          <w:sz w:val="24"/>
          <w:szCs w:val="24"/>
        </w:rPr>
        <w:t>evels 4 – National Curriculum Level 2</w:t>
      </w:r>
      <w:r>
        <w:rPr>
          <w:rFonts w:ascii="Calibri" w:eastAsia="Calibri" w:hAnsi="Calibri" w:cs="Calibri"/>
          <w:color w:val="000000"/>
          <w:sz w:val="24"/>
          <w:szCs w:val="24"/>
        </w:rPr>
        <w:t xml:space="preserve">. These pupils have spiky profiles and have strengths in certain areas. The difficulties and challenges faced by these pupils means they require a separate, </w:t>
      </w:r>
      <w:proofErr w:type="spellStart"/>
      <w:r>
        <w:rPr>
          <w:rFonts w:ascii="Calibri" w:eastAsia="Calibri" w:hAnsi="Calibri" w:cs="Calibri"/>
          <w:color w:val="000000"/>
          <w:sz w:val="24"/>
          <w:szCs w:val="24"/>
        </w:rPr>
        <w:t>specialised</w:t>
      </w:r>
      <w:proofErr w:type="spellEnd"/>
      <w:r>
        <w:rPr>
          <w:rFonts w:ascii="Calibri" w:eastAsia="Calibri" w:hAnsi="Calibri" w:cs="Calibri"/>
          <w:color w:val="000000"/>
          <w:sz w:val="24"/>
          <w:szCs w:val="24"/>
        </w:rPr>
        <w:t xml:space="preserve"> curriculum to our pupils on the formal and informal curriculums. These pupils, who are </w:t>
      </w:r>
      <w:r>
        <w:rPr>
          <w:rFonts w:ascii="Calibri" w:eastAsia="Calibri" w:hAnsi="Calibri" w:cs="Calibri"/>
          <w:color w:val="000000"/>
          <w:sz w:val="24"/>
          <w:szCs w:val="24"/>
        </w:rPr>
        <w:t xml:space="preserve">working at a lower than age- expected rate in all areas of their development, </w:t>
      </w:r>
      <w:r>
        <w:rPr>
          <w:rFonts w:ascii="Calibri" w:eastAsia="Calibri" w:hAnsi="Calibri" w:cs="Calibri"/>
          <w:color w:val="000000"/>
          <w:sz w:val="24"/>
          <w:szCs w:val="24"/>
        </w:rPr>
        <w:lastRenderedPageBreak/>
        <w:t xml:space="preserve">need specific teaching and learning experiences to reach their potential and </w:t>
      </w:r>
      <w:proofErr w:type="spellStart"/>
      <w:r>
        <w:rPr>
          <w:rFonts w:ascii="Calibri" w:eastAsia="Calibri" w:hAnsi="Calibri" w:cs="Calibri"/>
          <w:color w:val="000000"/>
          <w:sz w:val="24"/>
          <w:szCs w:val="24"/>
        </w:rPr>
        <w:t>maximise</w:t>
      </w:r>
      <w:proofErr w:type="spellEnd"/>
      <w:r>
        <w:rPr>
          <w:rFonts w:ascii="Calibri" w:eastAsia="Calibri" w:hAnsi="Calibri" w:cs="Calibri"/>
          <w:color w:val="000000"/>
          <w:sz w:val="24"/>
          <w:szCs w:val="24"/>
        </w:rPr>
        <w:t xml:space="preserve"> their school learning experience. Our pupils on the semi-formal curriculum are all unique an</w:t>
      </w:r>
      <w:r>
        <w:rPr>
          <w:rFonts w:ascii="Calibri" w:eastAsia="Calibri" w:hAnsi="Calibri" w:cs="Calibri"/>
          <w:color w:val="000000"/>
          <w:sz w:val="24"/>
          <w:szCs w:val="24"/>
        </w:rPr>
        <w:t xml:space="preserve">d have a varied range of needs, </w:t>
      </w:r>
      <w:r>
        <w:rPr>
          <w:rFonts w:ascii="Calibri" w:eastAsia="Calibri" w:hAnsi="Calibri" w:cs="Calibri"/>
          <w:color w:val="000000"/>
          <w:sz w:val="24"/>
          <w:szCs w:val="24"/>
          <w:u w:val="single"/>
        </w:rPr>
        <w:t>therefore one classroom may look and feel completely different to another.</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Many of our pupils may remain at those levels or make small steps of progress, and therefore the curriculum across Key Stages has been designed with</w:t>
      </w:r>
      <w:r>
        <w:rPr>
          <w:rFonts w:ascii="Calibri" w:eastAsia="Calibri" w:hAnsi="Calibri" w:cs="Calibri"/>
          <w:color w:val="000000"/>
          <w:sz w:val="24"/>
          <w:szCs w:val="24"/>
        </w:rPr>
        <w:t xml:space="preserve"> this in mind.</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What Makes Us Special?</w:t>
      </w:r>
    </w:p>
    <w:p w:rsidR="00B57528" w:rsidRDefault="00B57528">
      <w:pPr>
        <w:pBdr>
          <w:top w:val="nil"/>
          <w:left w:val="nil"/>
          <w:bottom w:val="nil"/>
          <w:right w:val="nil"/>
          <w:between w:val="nil"/>
        </w:pBdr>
        <w:rPr>
          <w:rFonts w:ascii="Calibri" w:eastAsia="Calibri" w:hAnsi="Calibri" w:cs="Calibri"/>
          <w:b/>
          <w:color w:val="000000"/>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Pupils with SLD are still ‘learning how to learn’, therefore it is essential they access a curriculum that gives them the best possible opportunities to develop life skills and is designed specifically for their need</w:t>
      </w:r>
      <w:r>
        <w:rPr>
          <w:rFonts w:ascii="Calibri" w:eastAsia="Calibri" w:hAnsi="Calibri" w:cs="Calibri"/>
          <w:color w:val="000000"/>
          <w:sz w:val="24"/>
          <w:szCs w:val="24"/>
        </w:rPr>
        <w:t xml:space="preserve">s rather than a differentiated or adapted version of the National Curriculum. The SEN Code of practice states: ‘professionals across education should support children and young people with special educational needs to prepare for adult life, and help them </w:t>
      </w:r>
      <w:r>
        <w:rPr>
          <w:rFonts w:ascii="Calibri" w:eastAsia="Calibri" w:hAnsi="Calibri" w:cs="Calibri"/>
          <w:color w:val="000000"/>
          <w:sz w:val="24"/>
          <w:szCs w:val="24"/>
        </w:rPr>
        <w:t xml:space="preserve">to go on to achieve the best outcomes in employment, independent living, health and community participation.’ In order to achieve this, we must provide a pupil- centered curriculum based </w:t>
      </w:r>
      <w:proofErr w:type="gramStart"/>
      <w:r>
        <w:rPr>
          <w:rFonts w:ascii="Calibri" w:eastAsia="Calibri" w:hAnsi="Calibri" w:cs="Calibri"/>
          <w:color w:val="000000"/>
          <w:sz w:val="24"/>
          <w:szCs w:val="24"/>
        </w:rPr>
        <w:t>around</w:t>
      </w:r>
      <w:proofErr w:type="gramEnd"/>
      <w:r>
        <w:rPr>
          <w:rFonts w:ascii="Calibri" w:eastAsia="Calibri" w:hAnsi="Calibri" w:cs="Calibri"/>
          <w:color w:val="000000"/>
          <w:sz w:val="24"/>
          <w:szCs w:val="24"/>
        </w:rPr>
        <w:t xml:space="preserve"> their needs, interests and aspirations as early as possible wi</w:t>
      </w:r>
      <w:r>
        <w:rPr>
          <w:rFonts w:ascii="Calibri" w:eastAsia="Calibri" w:hAnsi="Calibri" w:cs="Calibri"/>
          <w:color w:val="000000"/>
          <w:sz w:val="24"/>
          <w:szCs w:val="24"/>
        </w:rPr>
        <w:t>thin their education. Therefore, we ask three questions of our SLD curriculum;</w:t>
      </w:r>
    </w:p>
    <w:p w:rsidR="00B57528" w:rsidRDefault="00B57528">
      <w:pPr>
        <w:pBdr>
          <w:top w:val="nil"/>
          <w:left w:val="nil"/>
          <w:bottom w:val="nil"/>
          <w:right w:val="nil"/>
          <w:between w:val="nil"/>
        </w:pBdr>
        <w:rPr>
          <w:rFonts w:ascii="Calibri" w:eastAsia="Calibri" w:hAnsi="Calibri" w:cs="Calibri"/>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1.</w:t>
      </w:r>
      <w:r>
        <w:rPr>
          <w:rFonts w:ascii="Calibri" w:eastAsia="Calibri" w:hAnsi="Calibri" w:cs="Calibri"/>
          <w:color w:val="000000"/>
          <w:sz w:val="24"/>
          <w:szCs w:val="24"/>
        </w:rPr>
        <w:tab/>
        <w:t>Why are we teaching what we are teaching?</w:t>
      </w: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2.</w:t>
      </w:r>
      <w:r>
        <w:rPr>
          <w:rFonts w:ascii="Calibri" w:eastAsia="Calibri" w:hAnsi="Calibri" w:cs="Calibri"/>
          <w:color w:val="000000"/>
          <w:sz w:val="24"/>
          <w:szCs w:val="24"/>
        </w:rPr>
        <w:tab/>
        <w:t>What might we expect learners to be able to do and be by the time they are 19?</w:t>
      </w: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3.</w:t>
      </w:r>
      <w:r>
        <w:rPr>
          <w:rFonts w:ascii="Calibri" w:eastAsia="Calibri" w:hAnsi="Calibri" w:cs="Calibri"/>
          <w:color w:val="000000"/>
          <w:sz w:val="24"/>
          <w:szCs w:val="24"/>
        </w:rPr>
        <w:tab/>
      </w:r>
      <w:r>
        <w:rPr>
          <w:rFonts w:ascii="Calibri" w:eastAsia="Calibri" w:hAnsi="Calibri" w:cs="Calibri"/>
          <w:color w:val="000000"/>
          <w:sz w:val="24"/>
          <w:szCs w:val="24"/>
        </w:rPr>
        <w:t>How might our curriculum enable this? (Nussbaum, 2011)</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Evidence suggests that SLD learners beyond the approximate age of 8/9 years old will not benefit or flourish within the confines of the National Curriculum and for this reason, we have made the decisi</w:t>
      </w:r>
      <w:r>
        <w:rPr>
          <w:rFonts w:ascii="Calibri" w:eastAsia="Calibri" w:hAnsi="Calibri" w:cs="Calibri"/>
          <w:color w:val="000000"/>
          <w:sz w:val="24"/>
          <w:szCs w:val="24"/>
        </w:rPr>
        <w:t>on to explore alternatives. The modal nature of the National Curriculum automatically rules out a large number of students on this pathway; the fact they have severe learning needs means they are not neuro-typical, conventionally developing learners. There</w:t>
      </w:r>
      <w:r>
        <w:rPr>
          <w:rFonts w:ascii="Calibri" w:eastAsia="Calibri" w:hAnsi="Calibri" w:cs="Calibri"/>
          <w:color w:val="000000"/>
          <w:sz w:val="24"/>
          <w:szCs w:val="24"/>
        </w:rPr>
        <w:t>fore, we are choosing to follow the advice of the recent Rochford Review where it states ‘schools have the freedom to use any curriculum they feel is; appropriate for the needs and requirements of these pupils’ where ‘these pupils’ are defined as those not</w:t>
      </w:r>
      <w:r>
        <w:rPr>
          <w:rFonts w:ascii="Calibri" w:eastAsia="Calibri" w:hAnsi="Calibri" w:cs="Calibri"/>
          <w:color w:val="000000"/>
          <w:sz w:val="24"/>
          <w:szCs w:val="24"/>
        </w:rPr>
        <w:t xml:space="preserve"> engaged in ‘Subject specific learning’. Our ideas are based on the needs of our pupils, which are outlined below.</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How our pupils learn and make progress</w:t>
      </w:r>
    </w:p>
    <w:p w:rsidR="00B57528" w:rsidRDefault="00B57528">
      <w:pPr>
        <w:pBdr>
          <w:top w:val="nil"/>
          <w:left w:val="nil"/>
          <w:bottom w:val="nil"/>
          <w:right w:val="nil"/>
          <w:between w:val="nil"/>
        </w:pBdr>
        <w:rPr>
          <w:rFonts w:ascii="Calibri" w:eastAsia="Calibri" w:hAnsi="Calibri" w:cs="Calibri"/>
          <w:b/>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Pupils working between P4 – NC L2 have not yet developed the learning skills they need in order to acquire new information at the rate that other pupils might. We strive to give these pupils the skills they need in order to make outstanding progress, whate</w:t>
      </w:r>
      <w:r>
        <w:rPr>
          <w:rFonts w:ascii="Calibri" w:eastAsia="Calibri" w:hAnsi="Calibri" w:cs="Calibri"/>
          <w:color w:val="000000"/>
          <w:sz w:val="24"/>
          <w:szCs w:val="24"/>
        </w:rPr>
        <w:t>ver this may mean to the individual learner.</w:t>
      </w: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We </w:t>
      </w:r>
      <w:proofErr w:type="spellStart"/>
      <w:r>
        <w:rPr>
          <w:rFonts w:ascii="Calibri" w:eastAsia="Calibri" w:hAnsi="Calibri" w:cs="Calibri"/>
          <w:color w:val="000000"/>
          <w:sz w:val="24"/>
          <w:szCs w:val="24"/>
        </w:rPr>
        <w:t>recognise</w:t>
      </w:r>
      <w:proofErr w:type="spellEnd"/>
      <w:r>
        <w:rPr>
          <w:rFonts w:ascii="Calibri" w:eastAsia="Calibri" w:hAnsi="Calibri" w:cs="Calibri"/>
          <w:color w:val="000000"/>
          <w:sz w:val="24"/>
          <w:szCs w:val="24"/>
        </w:rPr>
        <w:t xml:space="preserve"> that pupils do not progress in the same way and that learning must be consolidated and applied throughout the curriculum to ensure a skill is transferable. Not all pupils progress in a linear way. </w:t>
      </w:r>
      <w:r>
        <w:rPr>
          <w:rFonts w:ascii="Calibri" w:eastAsia="Calibri" w:hAnsi="Calibri" w:cs="Calibri"/>
          <w:b/>
          <w:color w:val="000000"/>
          <w:sz w:val="24"/>
          <w:szCs w:val="24"/>
        </w:rPr>
        <w:t>P</w:t>
      </w:r>
      <w:r>
        <w:rPr>
          <w:rFonts w:ascii="Calibri" w:eastAsia="Calibri" w:hAnsi="Calibri" w:cs="Calibri"/>
          <w:b/>
          <w:color w:val="000000"/>
          <w:sz w:val="24"/>
          <w:szCs w:val="24"/>
        </w:rPr>
        <w:t xml:space="preserve">ractitioners involved with SLD learners must </w:t>
      </w:r>
      <w:proofErr w:type="spellStart"/>
      <w:r>
        <w:rPr>
          <w:rFonts w:ascii="Calibri" w:eastAsia="Calibri" w:hAnsi="Calibri" w:cs="Calibri"/>
          <w:b/>
          <w:color w:val="000000"/>
          <w:sz w:val="24"/>
          <w:szCs w:val="24"/>
        </w:rPr>
        <w:t>recognise</w:t>
      </w:r>
      <w:proofErr w:type="spellEnd"/>
      <w:r>
        <w:rPr>
          <w:rFonts w:ascii="Calibri" w:eastAsia="Calibri" w:hAnsi="Calibri" w:cs="Calibri"/>
          <w:b/>
          <w:color w:val="000000"/>
          <w:sz w:val="24"/>
          <w:szCs w:val="24"/>
        </w:rPr>
        <w:t xml:space="preserve"> that it may be the case that lateral development or maintaining skills may be outstanding progress for some pupils.</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Phases in learning skills and recognition of attainment</w:t>
      </w:r>
    </w:p>
    <w:p w:rsidR="00B57528" w:rsidRDefault="00B57528">
      <w:pPr>
        <w:pBdr>
          <w:top w:val="nil"/>
          <w:left w:val="nil"/>
          <w:bottom w:val="nil"/>
          <w:right w:val="nil"/>
          <w:between w:val="nil"/>
        </w:pBdr>
        <w:rPr>
          <w:rFonts w:ascii="Calibri" w:eastAsia="Calibri" w:hAnsi="Calibri" w:cs="Calibri"/>
          <w:b/>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Pupils with SLD may take a </w:t>
      </w:r>
      <w:r>
        <w:rPr>
          <w:rFonts w:ascii="Calibri" w:eastAsia="Calibri" w:hAnsi="Calibri" w:cs="Calibri"/>
          <w:color w:val="000000"/>
          <w:sz w:val="24"/>
          <w:szCs w:val="24"/>
        </w:rPr>
        <w:t xml:space="preserve">significant amount of time to learn a new skill and it’s vitally important we appreciate each phase of learning a skill when planning and setting learning goals. Pupils may also pass through a phase a number of times, or may not ever reach the application </w:t>
      </w:r>
      <w:r>
        <w:rPr>
          <w:rFonts w:ascii="Calibri" w:eastAsia="Calibri" w:hAnsi="Calibri" w:cs="Calibri"/>
          <w:color w:val="000000"/>
          <w:sz w:val="24"/>
          <w:szCs w:val="24"/>
        </w:rPr>
        <w:t>and adaptation phase. Recognition of each stage is essential in capturing progress and planning enriching learning activities. Learning goals should remain the same where appropriate until a pupil has achieved all phases of learning the skill – this does n</w:t>
      </w:r>
      <w:r>
        <w:rPr>
          <w:rFonts w:ascii="Calibri" w:eastAsia="Calibri" w:hAnsi="Calibri" w:cs="Calibri"/>
          <w:color w:val="000000"/>
          <w:sz w:val="24"/>
          <w:szCs w:val="24"/>
        </w:rPr>
        <w:t xml:space="preserve">ot mean that the activity they are doing cannot change. It is up to the teacher’s </w:t>
      </w:r>
      <w:r>
        <w:rPr>
          <w:rFonts w:ascii="Calibri" w:eastAsia="Calibri" w:hAnsi="Calibri" w:cs="Calibri"/>
          <w:sz w:val="24"/>
          <w:szCs w:val="24"/>
        </w:rPr>
        <w:t>judgement</w:t>
      </w:r>
      <w:r>
        <w:rPr>
          <w:rFonts w:ascii="Calibri" w:eastAsia="Calibri" w:hAnsi="Calibri" w:cs="Calibri"/>
          <w:color w:val="000000"/>
          <w:sz w:val="24"/>
          <w:szCs w:val="24"/>
        </w:rPr>
        <w:t xml:space="preserve"> to decide whether a skill is appropriate to the individual learner. </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Curriculum Overview:</w:t>
      </w:r>
    </w:p>
    <w:p w:rsidR="00B57528" w:rsidRDefault="00B57528">
      <w:pPr>
        <w:pBdr>
          <w:top w:val="nil"/>
          <w:left w:val="nil"/>
          <w:bottom w:val="nil"/>
          <w:right w:val="nil"/>
          <w:between w:val="nil"/>
        </w:pBdr>
        <w:rPr>
          <w:rFonts w:ascii="Calibri" w:eastAsia="Calibri" w:hAnsi="Calibri" w:cs="Calibri"/>
          <w:color w:val="7030A0"/>
          <w:sz w:val="24"/>
          <w:szCs w:val="24"/>
        </w:rPr>
      </w:pPr>
    </w:p>
    <w:p w:rsidR="00B57528" w:rsidRDefault="00903DB2">
      <w:pPr>
        <w:pBdr>
          <w:top w:val="nil"/>
          <w:left w:val="nil"/>
          <w:bottom w:val="nil"/>
          <w:right w:val="nil"/>
          <w:between w:val="nil"/>
        </w:pBdr>
        <w:rPr>
          <w:rFonts w:ascii="Calibri" w:eastAsia="Calibri" w:hAnsi="Calibri" w:cs="Calibri"/>
          <w:color w:val="7030A0"/>
          <w:sz w:val="24"/>
          <w:szCs w:val="24"/>
        </w:rPr>
      </w:pPr>
      <w:r>
        <w:rPr>
          <w:rFonts w:ascii="Calibri" w:eastAsia="Calibri" w:hAnsi="Calibri" w:cs="Calibri"/>
          <w:noProof/>
          <w:color w:val="7030A0"/>
          <w:sz w:val="24"/>
          <w:szCs w:val="24"/>
          <w:lang w:val="en-GB"/>
        </w:rPr>
        <w:drawing>
          <wp:inline distT="114300" distB="114300" distL="114300" distR="114300">
            <wp:extent cx="6223000" cy="4279900"/>
            <wp:effectExtent l="0" t="0" r="0" b="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6223000" cy="4279900"/>
                    </a:xfrm>
                    <a:prstGeom prst="rect">
                      <a:avLst/>
                    </a:prstGeom>
                    <a:ln/>
                  </pic:spPr>
                </pic:pic>
              </a:graphicData>
            </a:graphic>
          </wp:inline>
        </w:drawing>
      </w:r>
    </w:p>
    <w:p w:rsidR="00B57528" w:rsidRDefault="00B57528">
      <w:pPr>
        <w:pBdr>
          <w:top w:val="nil"/>
          <w:left w:val="nil"/>
          <w:bottom w:val="nil"/>
          <w:right w:val="nil"/>
          <w:between w:val="nil"/>
        </w:pBdr>
        <w:rPr>
          <w:rFonts w:ascii="Calibri" w:eastAsia="Calibri" w:hAnsi="Calibri" w:cs="Calibri"/>
          <w:color w:val="7030A0"/>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Based on the pedagogical reasons outlined, our curriculum is designed</w:t>
      </w:r>
      <w:r>
        <w:rPr>
          <w:rFonts w:ascii="Calibri" w:eastAsia="Calibri" w:hAnsi="Calibri" w:cs="Calibri"/>
          <w:color w:val="000000"/>
          <w:sz w:val="24"/>
          <w:szCs w:val="24"/>
        </w:rPr>
        <w:t xml:space="preserve"> to be;</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ab/>
        <w:t>Varied (non-linear)</w:t>
      </w: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ab/>
      </w:r>
      <w:proofErr w:type="spellStart"/>
      <w:r>
        <w:rPr>
          <w:rFonts w:ascii="Calibri" w:eastAsia="Calibri" w:hAnsi="Calibri" w:cs="Calibri"/>
          <w:color w:val="000000"/>
          <w:sz w:val="24"/>
          <w:szCs w:val="24"/>
        </w:rPr>
        <w:t>Personalised</w:t>
      </w:r>
      <w:proofErr w:type="spellEnd"/>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ab/>
        <w:t>Holistic</w:t>
      </w: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ab/>
        <w:t xml:space="preserve">Concrete and </w:t>
      </w:r>
      <w:proofErr w:type="spellStart"/>
      <w:r>
        <w:rPr>
          <w:rFonts w:ascii="Calibri" w:eastAsia="Calibri" w:hAnsi="Calibri" w:cs="Calibri"/>
          <w:color w:val="000000"/>
          <w:sz w:val="24"/>
          <w:szCs w:val="24"/>
        </w:rPr>
        <w:t>contextualised</w:t>
      </w:r>
      <w:proofErr w:type="spellEnd"/>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ab/>
        <w:t>Process-based</w:t>
      </w: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ab/>
        <w:t>Achievable</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We have embedded it with the concepts taken from our MAPP assessment tool; independence, fluency, maintenance and </w:t>
      </w:r>
      <w:proofErr w:type="spellStart"/>
      <w:r>
        <w:rPr>
          <w:rFonts w:ascii="Calibri" w:eastAsia="Calibri" w:hAnsi="Calibri" w:cs="Calibri"/>
          <w:color w:val="000000"/>
          <w:sz w:val="24"/>
          <w:szCs w:val="24"/>
        </w:rPr>
        <w:t>generalisation</w:t>
      </w:r>
      <w:proofErr w:type="spellEnd"/>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Sissons</w:t>
      </w:r>
      <w:proofErr w:type="spellEnd"/>
      <w:r>
        <w:rPr>
          <w:rFonts w:ascii="Calibri" w:eastAsia="Calibri" w:hAnsi="Calibri" w:cs="Calibri"/>
          <w:color w:val="000000"/>
          <w:sz w:val="24"/>
          <w:szCs w:val="24"/>
        </w:rPr>
        <w:t>, 2010). We have adopted a semi-formal curriculum model, having researched and used aspects of the Equals model and Pen</w:t>
      </w:r>
      <w:r>
        <w:rPr>
          <w:rFonts w:ascii="Calibri" w:eastAsia="Calibri" w:hAnsi="Calibri" w:cs="Calibri"/>
          <w:color w:val="000000"/>
          <w:sz w:val="24"/>
          <w:szCs w:val="24"/>
        </w:rPr>
        <w:t xml:space="preserve">ny </w:t>
      </w:r>
      <w:proofErr w:type="spellStart"/>
      <w:r>
        <w:rPr>
          <w:rFonts w:ascii="Calibri" w:eastAsia="Calibri" w:hAnsi="Calibri" w:cs="Calibri"/>
          <w:color w:val="000000"/>
          <w:sz w:val="24"/>
          <w:szCs w:val="24"/>
        </w:rPr>
        <w:t>Lacey’s</w:t>
      </w:r>
      <w:proofErr w:type="spellEnd"/>
      <w:r>
        <w:rPr>
          <w:rFonts w:ascii="Calibri" w:eastAsia="Calibri" w:hAnsi="Calibri" w:cs="Calibri"/>
          <w:color w:val="000000"/>
          <w:sz w:val="24"/>
          <w:szCs w:val="24"/>
        </w:rPr>
        <w:t xml:space="preserve"> work. We have looked at other institutions </w:t>
      </w:r>
      <w:r>
        <w:rPr>
          <w:rFonts w:ascii="Calibri" w:eastAsia="Calibri" w:hAnsi="Calibri" w:cs="Calibri"/>
          <w:sz w:val="24"/>
          <w:szCs w:val="24"/>
        </w:rPr>
        <w:t>(listed in references)</w:t>
      </w:r>
      <w:r>
        <w:rPr>
          <w:rFonts w:ascii="Calibri" w:eastAsia="Calibri" w:hAnsi="Calibri" w:cs="Calibri"/>
          <w:color w:val="000000"/>
          <w:sz w:val="24"/>
          <w:szCs w:val="24"/>
        </w:rPr>
        <w:t xml:space="preserve"> to develop our own ideas on what is important to our learners here at </w:t>
      </w:r>
      <w:proofErr w:type="spellStart"/>
      <w:r>
        <w:rPr>
          <w:rFonts w:ascii="Calibri" w:eastAsia="Calibri" w:hAnsi="Calibri" w:cs="Calibri"/>
          <w:color w:val="000000"/>
          <w:sz w:val="24"/>
          <w:szCs w:val="24"/>
        </w:rPr>
        <w:t>Applefields</w:t>
      </w:r>
      <w:proofErr w:type="spellEnd"/>
      <w:r>
        <w:rPr>
          <w:rFonts w:ascii="Calibri" w:eastAsia="Calibri" w:hAnsi="Calibri" w:cs="Calibri"/>
          <w:color w:val="000000"/>
          <w:sz w:val="24"/>
          <w:szCs w:val="24"/>
        </w:rPr>
        <w:t>.</w:t>
      </w:r>
    </w:p>
    <w:p w:rsidR="00B57528" w:rsidRDefault="00B57528">
      <w:pPr>
        <w:pBdr>
          <w:top w:val="nil"/>
          <w:left w:val="nil"/>
          <w:bottom w:val="nil"/>
          <w:right w:val="nil"/>
          <w:between w:val="nil"/>
        </w:pBdr>
        <w:rPr>
          <w:rFonts w:ascii="Calibri" w:eastAsia="Calibri" w:hAnsi="Calibri" w:cs="Calibri"/>
          <w:color w:val="000000"/>
          <w:sz w:val="24"/>
          <w:szCs w:val="24"/>
        </w:rPr>
      </w:pPr>
    </w:p>
    <w:tbl>
      <w:tblPr>
        <w:tblStyle w:val="a"/>
        <w:tblW w:w="9948" w:type="dxa"/>
        <w:tblInd w:w="-108" w:type="dxa"/>
        <w:tblLayout w:type="fixed"/>
        <w:tblLook w:val="0400" w:firstRow="0" w:lastRow="0" w:firstColumn="0" w:lastColumn="0" w:noHBand="0" w:noVBand="1"/>
      </w:tblPr>
      <w:tblGrid>
        <w:gridCol w:w="3316"/>
        <w:gridCol w:w="3316"/>
        <w:gridCol w:w="3316"/>
      </w:tblGrid>
      <w:tr w:rsidR="00B57528">
        <w:trPr>
          <w:trHeight w:val="287"/>
        </w:trPr>
        <w:tc>
          <w:tcPr>
            <w:tcW w:w="3316" w:type="dxa"/>
            <w:tcBorders>
              <w:top w:val="single" w:sz="8" w:space="0" w:color="FFFFFF"/>
              <w:left w:val="single" w:sz="8" w:space="0" w:color="FFFFFF"/>
              <w:bottom w:val="single" w:sz="24" w:space="0" w:color="FFFFFF"/>
              <w:right w:val="single" w:sz="8" w:space="0" w:color="FFFFFF"/>
            </w:tcBorders>
            <w:shd w:val="clear" w:color="auto" w:fill="052F61"/>
            <w:tcMar>
              <w:top w:w="54" w:type="dxa"/>
              <w:left w:w="108" w:type="dxa"/>
              <w:bottom w:w="54" w:type="dxa"/>
              <w:right w:w="108" w:type="dxa"/>
            </w:tcMar>
          </w:tcPr>
          <w:p w:rsidR="00B57528" w:rsidRDefault="00903DB2">
            <w:pPr>
              <w:rPr>
                <w:rFonts w:ascii="Calibri" w:eastAsia="Calibri" w:hAnsi="Calibri" w:cs="Calibri"/>
                <w:color w:val="F2F7FC"/>
              </w:rPr>
            </w:pPr>
            <w:r>
              <w:rPr>
                <w:rFonts w:ascii="Calibri" w:eastAsia="Calibri" w:hAnsi="Calibri" w:cs="Calibri"/>
                <w:b/>
                <w:color w:val="F2F7FC"/>
              </w:rPr>
              <w:t>KS3</w:t>
            </w:r>
          </w:p>
        </w:tc>
        <w:tc>
          <w:tcPr>
            <w:tcW w:w="3316" w:type="dxa"/>
            <w:tcBorders>
              <w:top w:val="single" w:sz="8" w:space="0" w:color="FFFFFF"/>
              <w:left w:val="single" w:sz="8" w:space="0" w:color="FFFFFF"/>
              <w:bottom w:val="single" w:sz="24" w:space="0" w:color="FFFFFF"/>
              <w:right w:val="single" w:sz="8" w:space="0" w:color="FFFFFF"/>
            </w:tcBorders>
            <w:shd w:val="clear" w:color="auto" w:fill="052F61"/>
            <w:tcMar>
              <w:top w:w="54" w:type="dxa"/>
              <w:left w:w="108" w:type="dxa"/>
              <w:bottom w:w="54" w:type="dxa"/>
              <w:right w:w="108" w:type="dxa"/>
            </w:tcMar>
          </w:tcPr>
          <w:p w:rsidR="00B57528" w:rsidRDefault="00903DB2">
            <w:pPr>
              <w:rPr>
                <w:rFonts w:ascii="Calibri" w:eastAsia="Calibri" w:hAnsi="Calibri" w:cs="Calibri"/>
                <w:color w:val="F2F7FC"/>
              </w:rPr>
            </w:pPr>
            <w:r>
              <w:rPr>
                <w:rFonts w:ascii="Calibri" w:eastAsia="Calibri" w:hAnsi="Calibri" w:cs="Calibri"/>
                <w:b/>
                <w:color w:val="F2F7FC"/>
              </w:rPr>
              <w:t xml:space="preserve">KS4 14+ Moving on Curriculum </w:t>
            </w:r>
          </w:p>
        </w:tc>
        <w:tc>
          <w:tcPr>
            <w:tcW w:w="3316" w:type="dxa"/>
            <w:tcBorders>
              <w:top w:val="single" w:sz="8" w:space="0" w:color="FFFFFF"/>
              <w:left w:val="single" w:sz="8" w:space="0" w:color="FFFFFF"/>
              <w:bottom w:val="single" w:sz="24" w:space="0" w:color="FFFFFF"/>
              <w:right w:val="single" w:sz="8" w:space="0" w:color="FFFFFF"/>
            </w:tcBorders>
            <w:shd w:val="clear" w:color="auto" w:fill="052F61"/>
            <w:tcMar>
              <w:top w:w="54" w:type="dxa"/>
              <w:left w:w="108" w:type="dxa"/>
              <w:bottom w:w="54" w:type="dxa"/>
              <w:right w:w="108" w:type="dxa"/>
            </w:tcMar>
          </w:tcPr>
          <w:p w:rsidR="00B57528" w:rsidRDefault="00903DB2">
            <w:pPr>
              <w:rPr>
                <w:rFonts w:ascii="Calibri" w:eastAsia="Calibri" w:hAnsi="Calibri" w:cs="Calibri"/>
                <w:color w:val="F2F7FC"/>
              </w:rPr>
            </w:pPr>
            <w:r>
              <w:rPr>
                <w:rFonts w:ascii="Calibri" w:eastAsia="Calibri" w:hAnsi="Calibri" w:cs="Calibri"/>
                <w:b/>
                <w:color w:val="F2F7FC"/>
              </w:rPr>
              <w:t>MOZ</w:t>
            </w:r>
          </w:p>
        </w:tc>
      </w:tr>
      <w:tr w:rsidR="00B57528">
        <w:trPr>
          <w:trHeight w:val="3224"/>
        </w:trPr>
        <w:tc>
          <w:tcPr>
            <w:tcW w:w="3316" w:type="dxa"/>
            <w:tcBorders>
              <w:top w:val="single" w:sz="24" w:space="0" w:color="FFFFFF"/>
              <w:left w:val="single" w:sz="8" w:space="0" w:color="FFFFFF"/>
              <w:bottom w:val="single" w:sz="8" w:space="0" w:color="FFFFFF"/>
              <w:right w:val="single" w:sz="8" w:space="0" w:color="FFFFFF"/>
            </w:tcBorders>
            <w:shd w:val="clear" w:color="auto" w:fill="CCCDD2"/>
            <w:tcMar>
              <w:top w:w="54" w:type="dxa"/>
              <w:left w:w="108" w:type="dxa"/>
              <w:bottom w:w="54" w:type="dxa"/>
              <w:right w:w="108" w:type="dxa"/>
            </w:tcMar>
          </w:tcPr>
          <w:p w:rsidR="00B57528" w:rsidRDefault="00903DB2">
            <w:pPr>
              <w:rPr>
                <w:rFonts w:ascii="Calibri" w:eastAsia="Calibri" w:hAnsi="Calibri" w:cs="Calibri"/>
                <w:shd w:val="clear" w:color="auto" w:fill="CCCCCC"/>
              </w:rPr>
            </w:pPr>
            <w:r>
              <w:rPr>
                <w:rFonts w:ascii="Calibri" w:eastAsia="Calibri" w:hAnsi="Calibri" w:cs="Calibri"/>
                <w:shd w:val="clear" w:color="auto" w:fill="CCCCCC"/>
              </w:rPr>
              <w:t>Communication</w:t>
            </w:r>
          </w:p>
          <w:p w:rsidR="00B57528" w:rsidRDefault="00903DB2">
            <w:pPr>
              <w:rPr>
                <w:rFonts w:ascii="Calibri" w:eastAsia="Calibri" w:hAnsi="Calibri" w:cs="Calibri"/>
                <w:shd w:val="clear" w:color="auto" w:fill="CCCCCC"/>
              </w:rPr>
            </w:pPr>
            <w:r>
              <w:rPr>
                <w:rFonts w:ascii="Calibri" w:eastAsia="Calibri" w:hAnsi="Calibri" w:cs="Calibri"/>
                <w:shd w:val="clear" w:color="auto" w:fill="CCCCCC"/>
              </w:rPr>
              <w:t>My Literacy</w:t>
            </w:r>
          </w:p>
          <w:p w:rsidR="00B57528" w:rsidRDefault="00903DB2">
            <w:pPr>
              <w:rPr>
                <w:rFonts w:ascii="Calibri" w:eastAsia="Calibri" w:hAnsi="Calibri" w:cs="Calibri"/>
                <w:shd w:val="clear" w:color="auto" w:fill="CCCCCC"/>
              </w:rPr>
            </w:pPr>
            <w:r>
              <w:rPr>
                <w:rFonts w:ascii="Calibri" w:eastAsia="Calibri" w:hAnsi="Calibri" w:cs="Calibri"/>
                <w:shd w:val="clear" w:color="auto" w:fill="CCCCCC"/>
              </w:rPr>
              <w:t>Thinking &amp; Problem Solving</w:t>
            </w:r>
          </w:p>
          <w:p w:rsidR="00B57528" w:rsidRDefault="00903DB2">
            <w:pPr>
              <w:rPr>
                <w:rFonts w:ascii="Calibri" w:eastAsia="Calibri" w:hAnsi="Calibri" w:cs="Calibri"/>
                <w:shd w:val="clear" w:color="auto" w:fill="CCCCCC"/>
              </w:rPr>
            </w:pPr>
            <w:r>
              <w:rPr>
                <w:rFonts w:ascii="Calibri" w:eastAsia="Calibri" w:hAnsi="Calibri" w:cs="Calibri"/>
                <w:shd w:val="clear" w:color="auto" w:fill="CCCCCC"/>
              </w:rPr>
              <w:t>Lif</w:t>
            </w:r>
            <w:r>
              <w:rPr>
                <w:rFonts w:ascii="Calibri" w:eastAsia="Calibri" w:hAnsi="Calibri" w:cs="Calibri"/>
                <w:shd w:val="clear" w:color="auto" w:fill="CCCCCC"/>
              </w:rPr>
              <w:t xml:space="preserve">e Skills                                          </w:t>
            </w:r>
          </w:p>
          <w:p w:rsidR="00B57528" w:rsidRDefault="00903DB2">
            <w:pPr>
              <w:rPr>
                <w:rFonts w:ascii="Calibri" w:eastAsia="Calibri" w:hAnsi="Calibri" w:cs="Calibri"/>
                <w:shd w:val="clear" w:color="auto" w:fill="CCCCCC"/>
              </w:rPr>
            </w:pPr>
            <w:r>
              <w:rPr>
                <w:rFonts w:ascii="Calibri" w:eastAsia="Calibri" w:hAnsi="Calibri" w:cs="Calibri"/>
                <w:shd w:val="clear" w:color="auto" w:fill="CCCCCC"/>
              </w:rPr>
              <w:t xml:space="preserve">My World </w:t>
            </w:r>
          </w:p>
          <w:p w:rsidR="00B57528" w:rsidRDefault="00903DB2">
            <w:pPr>
              <w:rPr>
                <w:rFonts w:ascii="Calibri" w:eastAsia="Calibri" w:hAnsi="Calibri" w:cs="Calibri"/>
                <w:shd w:val="clear" w:color="auto" w:fill="CCCCCC"/>
              </w:rPr>
            </w:pPr>
            <w:r>
              <w:rPr>
                <w:rFonts w:ascii="Calibri" w:eastAsia="Calibri" w:hAnsi="Calibri" w:cs="Calibri"/>
                <w:shd w:val="clear" w:color="auto" w:fill="CCCCCC"/>
              </w:rPr>
              <w:t xml:space="preserve">Creativity </w:t>
            </w:r>
          </w:p>
          <w:p w:rsidR="00B57528" w:rsidRDefault="00903DB2">
            <w:pPr>
              <w:rPr>
                <w:rFonts w:ascii="Calibri" w:eastAsia="Calibri" w:hAnsi="Calibri" w:cs="Calibri"/>
                <w:shd w:val="clear" w:color="auto" w:fill="CCCCCC"/>
              </w:rPr>
            </w:pPr>
            <w:r>
              <w:rPr>
                <w:rFonts w:ascii="Calibri" w:eastAsia="Calibri" w:hAnsi="Calibri" w:cs="Calibri"/>
                <w:shd w:val="clear" w:color="auto" w:fill="CCCCCC"/>
              </w:rPr>
              <w:t xml:space="preserve">PE </w:t>
            </w:r>
          </w:p>
          <w:p w:rsidR="00B57528" w:rsidRDefault="00903DB2">
            <w:pPr>
              <w:rPr>
                <w:rFonts w:ascii="Calibri" w:eastAsia="Calibri" w:hAnsi="Calibri" w:cs="Calibri"/>
                <w:shd w:val="clear" w:color="auto" w:fill="CCCCCC"/>
              </w:rPr>
            </w:pPr>
            <w:r>
              <w:rPr>
                <w:rFonts w:ascii="Calibri" w:eastAsia="Calibri" w:hAnsi="Calibri" w:cs="Calibri"/>
                <w:shd w:val="clear" w:color="auto" w:fill="CCCCCC"/>
              </w:rPr>
              <w:t>Play &amp; Leisure</w:t>
            </w:r>
          </w:p>
          <w:p w:rsidR="00B57528" w:rsidRDefault="00903DB2">
            <w:pPr>
              <w:rPr>
                <w:rFonts w:ascii="Calibri" w:eastAsia="Calibri" w:hAnsi="Calibri" w:cs="Calibri"/>
                <w:shd w:val="clear" w:color="auto" w:fill="CCCCCC"/>
              </w:rPr>
            </w:pPr>
            <w:r>
              <w:rPr>
                <w:rFonts w:ascii="Calibri" w:eastAsia="Calibri" w:hAnsi="Calibri" w:cs="Calibri"/>
                <w:shd w:val="clear" w:color="auto" w:fill="CCCCCC"/>
              </w:rPr>
              <w:t>Work Related Learning</w:t>
            </w:r>
          </w:p>
          <w:p w:rsidR="00B57528" w:rsidRDefault="00903DB2">
            <w:pPr>
              <w:rPr>
                <w:rFonts w:ascii="Calibri" w:eastAsia="Calibri" w:hAnsi="Calibri" w:cs="Calibri"/>
                <w:shd w:val="clear" w:color="auto" w:fill="CCCCCC"/>
              </w:rPr>
            </w:pPr>
            <w:r>
              <w:rPr>
                <w:rFonts w:ascii="Calibri" w:eastAsia="Calibri" w:hAnsi="Calibri" w:cs="Calibri"/>
                <w:shd w:val="clear" w:color="auto" w:fill="CCCCCC"/>
              </w:rPr>
              <w:t xml:space="preserve">Wellbeing </w:t>
            </w:r>
          </w:p>
        </w:tc>
        <w:tc>
          <w:tcPr>
            <w:tcW w:w="3316" w:type="dxa"/>
            <w:tcBorders>
              <w:top w:val="single" w:sz="24" w:space="0" w:color="FFFFFF"/>
              <w:left w:val="single" w:sz="8" w:space="0" w:color="FFFFFF"/>
              <w:bottom w:val="single" w:sz="8" w:space="0" w:color="FFFFFF"/>
              <w:right w:val="single" w:sz="8" w:space="0" w:color="FFFFFF"/>
            </w:tcBorders>
            <w:shd w:val="clear" w:color="auto" w:fill="CCCDD2"/>
            <w:tcMar>
              <w:top w:w="54" w:type="dxa"/>
              <w:left w:w="108" w:type="dxa"/>
              <w:bottom w:w="54" w:type="dxa"/>
              <w:right w:w="108" w:type="dxa"/>
            </w:tcMar>
          </w:tcPr>
          <w:p w:rsidR="00B57528" w:rsidRDefault="00903DB2">
            <w:pPr>
              <w:rPr>
                <w:rFonts w:ascii="Calibri" w:eastAsia="Calibri" w:hAnsi="Calibri" w:cs="Calibri"/>
              </w:rPr>
            </w:pPr>
            <w:r>
              <w:rPr>
                <w:rFonts w:ascii="Calibri" w:eastAsia="Calibri" w:hAnsi="Calibri" w:cs="Calibri"/>
              </w:rPr>
              <w:t>Communication</w:t>
            </w:r>
          </w:p>
          <w:p w:rsidR="00B57528" w:rsidRDefault="00903DB2">
            <w:pPr>
              <w:rPr>
                <w:rFonts w:ascii="Calibri" w:eastAsia="Calibri" w:hAnsi="Calibri" w:cs="Calibri"/>
              </w:rPr>
            </w:pPr>
            <w:r>
              <w:rPr>
                <w:rFonts w:ascii="Calibri" w:eastAsia="Calibri" w:hAnsi="Calibri" w:cs="Calibri"/>
              </w:rPr>
              <w:t>My Literacy</w:t>
            </w:r>
          </w:p>
          <w:p w:rsidR="00B57528" w:rsidRDefault="00903DB2">
            <w:pPr>
              <w:rPr>
                <w:rFonts w:ascii="Calibri" w:eastAsia="Calibri" w:hAnsi="Calibri" w:cs="Calibri"/>
              </w:rPr>
            </w:pPr>
            <w:r>
              <w:rPr>
                <w:rFonts w:ascii="Calibri" w:eastAsia="Calibri" w:hAnsi="Calibri" w:cs="Calibri"/>
              </w:rPr>
              <w:t>Thinking &amp; Problem Solving</w:t>
            </w:r>
          </w:p>
          <w:p w:rsidR="00B57528" w:rsidRDefault="00903DB2">
            <w:pPr>
              <w:rPr>
                <w:rFonts w:ascii="Calibri" w:eastAsia="Calibri" w:hAnsi="Calibri" w:cs="Calibri"/>
              </w:rPr>
            </w:pPr>
            <w:r>
              <w:rPr>
                <w:rFonts w:ascii="Calibri" w:eastAsia="Calibri" w:hAnsi="Calibri" w:cs="Calibri"/>
              </w:rPr>
              <w:t xml:space="preserve">Life Skills                                          </w:t>
            </w:r>
          </w:p>
          <w:p w:rsidR="00B57528" w:rsidRDefault="00903DB2">
            <w:pPr>
              <w:rPr>
                <w:rFonts w:ascii="Calibri" w:eastAsia="Calibri" w:hAnsi="Calibri" w:cs="Calibri"/>
              </w:rPr>
            </w:pPr>
            <w:r>
              <w:rPr>
                <w:rFonts w:ascii="Calibri" w:eastAsia="Calibri" w:hAnsi="Calibri" w:cs="Calibri"/>
              </w:rPr>
              <w:t>My World</w:t>
            </w:r>
          </w:p>
          <w:p w:rsidR="00B57528" w:rsidRDefault="00903DB2">
            <w:pPr>
              <w:rPr>
                <w:rFonts w:ascii="Calibri" w:eastAsia="Calibri" w:hAnsi="Calibri" w:cs="Calibri"/>
              </w:rPr>
            </w:pPr>
            <w:r>
              <w:rPr>
                <w:rFonts w:ascii="Calibri" w:eastAsia="Calibri" w:hAnsi="Calibri" w:cs="Calibri"/>
              </w:rPr>
              <w:t xml:space="preserve">Creativity </w:t>
            </w:r>
          </w:p>
          <w:p w:rsidR="00B57528" w:rsidRDefault="00903DB2">
            <w:pPr>
              <w:rPr>
                <w:rFonts w:ascii="Calibri" w:eastAsia="Calibri" w:hAnsi="Calibri" w:cs="Calibri"/>
              </w:rPr>
            </w:pPr>
            <w:r>
              <w:rPr>
                <w:rFonts w:ascii="Calibri" w:eastAsia="Calibri" w:hAnsi="Calibri" w:cs="Calibri"/>
              </w:rPr>
              <w:t xml:space="preserve">PE </w:t>
            </w:r>
          </w:p>
          <w:p w:rsidR="00B57528" w:rsidRDefault="00903DB2">
            <w:pPr>
              <w:rPr>
                <w:rFonts w:ascii="Calibri" w:eastAsia="Calibri" w:hAnsi="Calibri" w:cs="Calibri"/>
              </w:rPr>
            </w:pPr>
            <w:r>
              <w:rPr>
                <w:rFonts w:ascii="Calibri" w:eastAsia="Calibri" w:hAnsi="Calibri" w:cs="Calibri"/>
              </w:rPr>
              <w:t>Play &amp; Leisure</w:t>
            </w:r>
          </w:p>
          <w:p w:rsidR="00B57528" w:rsidRDefault="00903DB2">
            <w:pPr>
              <w:rPr>
                <w:rFonts w:ascii="Calibri" w:eastAsia="Calibri" w:hAnsi="Calibri" w:cs="Calibri"/>
              </w:rPr>
            </w:pPr>
            <w:r>
              <w:rPr>
                <w:rFonts w:ascii="Calibri" w:eastAsia="Calibri" w:hAnsi="Calibri" w:cs="Calibri"/>
              </w:rPr>
              <w:t>Work Related Learning</w:t>
            </w:r>
          </w:p>
          <w:p w:rsidR="00B57528" w:rsidRDefault="00903DB2">
            <w:pPr>
              <w:rPr>
                <w:rFonts w:ascii="Calibri" w:eastAsia="Calibri" w:hAnsi="Calibri" w:cs="Calibri"/>
              </w:rPr>
            </w:pPr>
            <w:r>
              <w:rPr>
                <w:rFonts w:ascii="Calibri" w:eastAsia="Calibri" w:hAnsi="Calibri" w:cs="Calibri"/>
              </w:rPr>
              <w:t xml:space="preserve">Wellbeing </w:t>
            </w:r>
          </w:p>
        </w:tc>
        <w:tc>
          <w:tcPr>
            <w:tcW w:w="3316" w:type="dxa"/>
            <w:tcBorders>
              <w:top w:val="single" w:sz="24" w:space="0" w:color="FFFFFF"/>
              <w:left w:val="single" w:sz="8" w:space="0" w:color="FFFFFF"/>
              <w:bottom w:val="single" w:sz="8" w:space="0" w:color="FFFFFF"/>
              <w:right w:val="single" w:sz="8" w:space="0" w:color="FFFFFF"/>
            </w:tcBorders>
            <w:shd w:val="clear" w:color="auto" w:fill="CCCDD2"/>
            <w:tcMar>
              <w:top w:w="54" w:type="dxa"/>
              <w:left w:w="108" w:type="dxa"/>
              <w:bottom w:w="54" w:type="dxa"/>
              <w:right w:w="108" w:type="dxa"/>
            </w:tcMar>
          </w:tcPr>
          <w:p w:rsidR="00B57528" w:rsidRDefault="00903DB2">
            <w:pPr>
              <w:rPr>
                <w:rFonts w:ascii="Calibri" w:eastAsia="Calibri" w:hAnsi="Calibri" w:cs="Calibri"/>
              </w:rPr>
            </w:pPr>
            <w:r>
              <w:rPr>
                <w:rFonts w:ascii="Calibri" w:eastAsia="Calibri" w:hAnsi="Calibri" w:cs="Calibri"/>
              </w:rPr>
              <w:t xml:space="preserve">                                                                                   Life Skills </w:t>
            </w:r>
          </w:p>
          <w:p w:rsidR="00B57528" w:rsidRDefault="00903DB2">
            <w:pPr>
              <w:rPr>
                <w:rFonts w:ascii="Calibri" w:eastAsia="Calibri" w:hAnsi="Calibri" w:cs="Calibri"/>
              </w:rPr>
            </w:pPr>
            <w:r>
              <w:rPr>
                <w:rFonts w:ascii="Calibri" w:eastAsia="Calibri" w:hAnsi="Calibri" w:cs="Calibri"/>
              </w:rPr>
              <w:t>Transition</w:t>
            </w:r>
          </w:p>
          <w:p w:rsidR="00B57528" w:rsidRDefault="00903DB2">
            <w:pPr>
              <w:rPr>
                <w:rFonts w:ascii="Calibri" w:eastAsia="Calibri" w:hAnsi="Calibri" w:cs="Calibri"/>
              </w:rPr>
            </w:pPr>
            <w:r>
              <w:rPr>
                <w:rFonts w:ascii="Calibri" w:eastAsia="Calibri" w:hAnsi="Calibri" w:cs="Calibri"/>
              </w:rPr>
              <w:t>Pathways; Catering, Online Retail, DT</w:t>
            </w:r>
          </w:p>
          <w:p w:rsidR="00B57528" w:rsidRDefault="00903DB2">
            <w:pPr>
              <w:rPr>
                <w:rFonts w:ascii="Calibri" w:eastAsia="Calibri" w:hAnsi="Calibri" w:cs="Calibri"/>
              </w:rPr>
            </w:pPr>
            <w:r>
              <w:rPr>
                <w:rFonts w:ascii="Calibri" w:eastAsia="Calibri" w:hAnsi="Calibri" w:cs="Calibri"/>
              </w:rPr>
              <w:t>Play, Leisure, PE and Wellbeing</w:t>
            </w:r>
          </w:p>
          <w:p w:rsidR="00B57528" w:rsidRDefault="00B57528">
            <w:pPr>
              <w:rPr>
                <w:rFonts w:ascii="Calibri" w:eastAsia="Calibri" w:hAnsi="Calibri" w:cs="Calibri"/>
              </w:rPr>
            </w:pPr>
          </w:p>
          <w:p w:rsidR="00B57528" w:rsidRDefault="00903DB2">
            <w:pPr>
              <w:rPr>
                <w:rFonts w:ascii="Calibri" w:eastAsia="Calibri" w:hAnsi="Calibri" w:cs="Calibri"/>
                <w:i/>
              </w:rPr>
            </w:pPr>
            <w:r>
              <w:rPr>
                <w:rFonts w:ascii="Calibri" w:eastAsia="Calibri" w:hAnsi="Calibri" w:cs="Calibri"/>
                <w:i/>
              </w:rPr>
              <w:t xml:space="preserve">Communication and Thinking &amp; </w:t>
            </w:r>
            <w:r>
              <w:rPr>
                <w:rFonts w:ascii="Calibri" w:eastAsia="Calibri" w:hAnsi="Calibri" w:cs="Calibri"/>
                <w:i/>
              </w:rPr>
              <w:t xml:space="preserve">Problem Solving is taught through the above </w:t>
            </w:r>
          </w:p>
        </w:tc>
      </w:tr>
    </w:tbl>
    <w:p w:rsidR="00B57528" w:rsidRDefault="00B57528">
      <w:pPr>
        <w:pBdr>
          <w:top w:val="nil"/>
          <w:left w:val="nil"/>
          <w:bottom w:val="nil"/>
          <w:right w:val="nil"/>
          <w:between w:val="nil"/>
        </w:pBdr>
        <w:rPr>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Where possible subjects are taught through a thematic approach, with a strong emphasis on life skills. Teachers adapt half-termly themes to meet the specific needs of pupils.</w:t>
      </w:r>
    </w:p>
    <w:p w:rsidR="00B57528" w:rsidRDefault="00B57528">
      <w:pPr>
        <w:pBdr>
          <w:top w:val="nil"/>
          <w:left w:val="nil"/>
          <w:bottom w:val="nil"/>
          <w:right w:val="nil"/>
          <w:between w:val="nil"/>
        </w:pBdr>
        <w:rPr>
          <w:rFonts w:ascii="Calibri" w:eastAsia="Calibri" w:hAnsi="Calibri" w:cs="Calibri"/>
          <w:sz w:val="24"/>
          <w:szCs w:val="24"/>
        </w:rPr>
      </w:pPr>
    </w:p>
    <w:p w:rsidR="00B57528" w:rsidRDefault="00903DB2">
      <w:pPr>
        <w:pBdr>
          <w:top w:val="nil"/>
          <w:left w:val="nil"/>
          <w:bottom w:val="nil"/>
          <w:right w:val="nil"/>
          <w:between w:val="nil"/>
        </w:pBdr>
        <w:rPr>
          <w:rFonts w:ascii="Calibri" w:eastAsia="Calibri" w:hAnsi="Calibri" w:cs="Calibri"/>
          <w:sz w:val="24"/>
          <w:szCs w:val="24"/>
        </w:rPr>
      </w:pPr>
      <w:proofErr w:type="spellStart"/>
      <w:r>
        <w:rPr>
          <w:rFonts w:ascii="Calibri" w:eastAsia="Calibri" w:hAnsi="Calibri" w:cs="Calibri"/>
          <w:b/>
          <w:color w:val="000000"/>
          <w:sz w:val="28"/>
          <w:szCs w:val="28"/>
        </w:rPr>
        <w:t>Programme</w:t>
      </w:r>
      <w:proofErr w:type="spellEnd"/>
      <w:r>
        <w:rPr>
          <w:rFonts w:ascii="Calibri" w:eastAsia="Calibri" w:hAnsi="Calibri" w:cs="Calibri"/>
          <w:b/>
          <w:color w:val="000000"/>
          <w:sz w:val="28"/>
          <w:szCs w:val="28"/>
        </w:rPr>
        <w:t xml:space="preserve"> of learning:</w:t>
      </w:r>
    </w:p>
    <w:p w:rsidR="00B57528" w:rsidRDefault="00B57528">
      <w:pPr>
        <w:pBdr>
          <w:top w:val="nil"/>
          <w:left w:val="nil"/>
          <w:bottom w:val="nil"/>
          <w:right w:val="nil"/>
          <w:between w:val="nil"/>
        </w:pBdr>
        <w:rPr>
          <w:rFonts w:ascii="Calibri" w:eastAsia="Calibri" w:hAnsi="Calibri" w:cs="Calibri"/>
          <w:sz w:val="24"/>
          <w:szCs w:val="24"/>
        </w:rPr>
      </w:pP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Our curriculum menu is designed to provide links to the most current, relevant information and pedagogical research. </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noProof/>
          <w:sz w:val="24"/>
          <w:szCs w:val="24"/>
          <w:lang w:val="en-GB"/>
        </w:rPr>
        <w:drawing>
          <wp:inline distT="114300" distB="114300" distL="114300" distR="114300">
            <wp:extent cx="6289675" cy="3667125"/>
            <wp:effectExtent l="0" t="0" r="0" 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1123" t="7760" b="6873"/>
                    <a:stretch>
                      <a:fillRect/>
                    </a:stretch>
                  </pic:blipFill>
                  <pic:spPr>
                    <a:xfrm>
                      <a:off x="0" y="0"/>
                      <a:ext cx="6289675" cy="3667125"/>
                    </a:xfrm>
                    <a:prstGeom prst="rect">
                      <a:avLst/>
                    </a:prstGeom>
                    <a:ln/>
                  </pic:spPr>
                </pic:pic>
              </a:graphicData>
            </a:graphic>
          </wp:inline>
        </w:drawing>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noProof/>
          <w:sz w:val="24"/>
          <w:szCs w:val="24"/>
          <w:lang w:val="en-GB"/>
        </w:rPr>
        <w:drawing>
          <wp:inline distT="114300" distB="114300" distL="114300" distR="114300">
            <wp:extent cx="6134100" cy="3962400"/>
            <wp:effectExtent l="0" t="0" r="0" b="0"/>
            <wp:docPr id="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l="1327" t="5206" b="4555"/>
                    <a:stretch>
                      <a:fillRect/>
                    </a:stretch>
                  </pic:blipFill>
                  <pic:spPr>
                    <a:xfrm>
                      <a:off x="0" y="0"/>
                      <a:ext cx="6134100" cy="3962400"/>
                    </a:xfrm>
                    <a:prstGeom prst="rect">
                      <a:avLst/>
                    </a:prstGeom>
                    <a:ln/>
                  </pic:spPr>
                </pic:pic>
              </a:graphicData>
            </a:graphic>
          </wp:inline>
        </w:drawing>
      </w:r>
    </w:p>
    <w:p w:rsidR="00B57528" w:rsidRDefault="00903DB2">
      <w:pPr>
        <w:rPr>
          <w:rFonts w:ascii="Calibri" w:eastAsia="Calibri" w:hAnsi="Calibri" w:cs="Calibri"/>
          <w:sz w:val="24"/>
          <w:szCs w:val="24"/>
        </w:rPr>
      </w:pPr>
      <w:r>
        <w:rPr>
          <w:rFonts w:ascii="Calibri" w:eastAsia="Calibri" w:hAnsi="Calibri" w:cs="Calibri"/>
          <w:sz w:val="24"/>
          <w:szCs w:val="24"/>
        </w:rPr>
        <w:t xml:space="preserve">Our curriculum intent has small step objectives broken down in each curriculum area. </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noProof/>
          <w:sz w:val="24"/>
          <w:szCs w:val="24"/>
          <w:lang w:val="en-GB"/>
        </w:rPr>
        <w:drawing>
          <wp:inline distT="114300" distB="114300" distL="114300" distR="114300">
            <wp:extent cx="6219825" cy="4057650"/>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t="3640" b="5139"/>
                    <a:stretch>
                      <a:fillRect/>
                    </a:stretch>
                  </pic:blipFill>
                  <pic:spPr>
                    <a:xfrm>
                      <a:off x="0" y="0"/>
                      <a:ext cx="6219825" cy="4057650"/>
                    </a:xfrm>
                    <a:prstGeom prst="rect">
                      <a:avLst/>
                    </a:prstGeom>
                    <a:ln/>
                  </pic:spPr>
                </pic:pic>
              </a:graphicData>
            </a:graphic>
          </wp:inline>
        </w:drawing>
      </w:r>
    </w:p>
    <w:p w:rsidR="00B57528" w:rsidRDefault="00B57528">
      <w:pPr>
        <w:pBdr>
          <w:top w:val="nil"/>
          <w:left w:val="nil"/>
          <w:bottom w:val="nil"/>
          <w:right w:val="nil"/>
          <w:between w:val="nil"/>
        </w:pBdr>
        <w:rPr>
          <w:rFonts w:ascii="Calibri" w:eastAsia="Calibri" w:hAnsi="Calibri" w:cs="Calibri"/>
          <w:sz w:val="24"/>
          <w:szCs w:val="24"/>
        </w:rPr>
      </w:pPr>
    </w:p>
    <w:p w:rsidR="00B57528" w:rsidRDefault="00903DB2">
      <w:pPr>
        <w:pBdr>
          <w:top w:val="nil"/>
          <w:left w:val="nil"/>
          <w:bottom w:val="nil"/>
          <w:right w:val="nil"/>
          <w:between w:val="nil"/>
        </w:pBdr>
        <w:rPr>
          <w:rFonts w:ascii="Calibri" w:eastAsia="Calibri" w:hAnsi="Calibri" w:cs="Calibri"/>
          <w:b/>
          <w:sz w:val="24"/>
          <w:szCs w:val="24"/>
        </w:rPr>
      </w:pPr>
      <w:r>
        <w:rPr>
          <w:rFonts w:ascii="Calibri" w:eastAsia="Calibri" w:hAnsi="Calibri" w:cs="Calibri"/>
          <w:b/>
          <w:color w:val="000000"/>
          <w:sz w:val="24"/>
          <w:szCs w:val="24"/>
        </w:rPr>
        <w:t>My Communication</w:t>
      </w:r>
    </w:p>
    <w:p w:rsidR="00B57528" w:rsidRDefault="00B57528">
      <w:pPr>
        <w:rPr>
          <w:rFonts w:ascii="Calibri" w:eastAsia="Calibri" w:hAnsi="Calibri" w:cs="Calibri"/>
          <w:sz w:val="24"/>
          <w:szCs w:val="24"/>
        </w:rPr>
      </w:pPr>
    </w:p>
    <w:p w:rsidR="00B57528" w:rsidRDefault="00903DB2">
      <w:pPr>
        <w:rPr>
          <w:rFonts w:ascii="Calibri" w:eastAsia="Calibri" w:hAnsi="Calibri" w:cs="Calibri"/>
          <w:sz w:val="24"/>
          <w:szCs w:val="24"/>
        </w:rPr>
      </w:pPr>
      <w:r>
        <w:rPr>
          <w:rFonts w:ascii="Calibri" w:eastAsia="Calibri" w:hAnsi="Calibri" w:cs="Calibri"/>
          <w:sz w:val="24"/>
          <w:szCs w:val="24"/>
        </w:rPr>
        <w:t>Our Semi-formal learners ma</w:t>
      </w:r>
      <w:r>
        <w:rPr>
          <w:rFonts w:ascii="Calibri" w:eastAsia="Calibri" w:hAnsi="Calibri" w:cs="Calibri"/>
          <w:sz w:val="24"/>
          <w:szCs w:val="24"/>
        </w:rPr>
        <w:t>y experience barriers to their learning that result from their Speech, Language and Communication Needs. These barriers may arise due to difficulties in one or more of the following areas – understanding and verbal reasoning, vocabulary development (both r</w:t>
      </w:r>
      <w:r>
        <w:rPr>
          <w:rFonts w:ascii="Calibri" w:eastAsia="Calibri" w:hAnsi="Calibri" w:cs="Calibri"/>
          <w:sz w:val="24"/>
          <w:szCs w:val="24"/>
        </w:rPr>
        <w:t xml:space="preserve">eceptive and expressive), sentence structure and narration, literacy and social interaction. In addition, some students may experience difficulties in the areas of fluency and voice. </w:t>
      </w:r>
    </w:p>
    <w:p w:rsidR="00B57528" w:rsidRDefault="00B57528">
      <w:pPr>
        <w:rPr>
          <w:rFonts w:ascii="Calibri" w:eastAsia="Calibri" w:hAnsi="Calibri" w:cs="Calibri"/>
          <w:sz w:val="24"/>
          <w:szCs w:val="24"/>
        </w:rPr>
      </w:pPr>
    </w:p>
    <w:p w:rsidR="00B57528" w:rsidRDefault="00903DB2">
      <w:pPr>
        <w:rPr>
          <w:rFonts w:ascii="Calibri" w:eastAsia="Calibri" w:hAnsi="Calibri" w:cs="Calibri"/>
          <w:sz w:val="24"/>
          <w:szCs w:val="24"/>
        </w:rPr>
      </w:pPr>
      <w:r>
        <w:rPr>
          <w:rFonts w:ascii="Calibri" w:eastAsia="Calibri" w:hAnsi="Calibri" w:cs="Calibri"/>
          <w:sz w:val="24"/>
          <w:szCs w:val="24"/>
        </w:rPr>
        <w:t>All students are taught in communication supportive classrooms. Staff provide opportunities for talk by;</w:t>
      </w:r>
    </w:p>
    <w:p w:rsidR="00B57528" w:rsidRDefault="00B57528">
      <w:pPr>
        <w:rPr>
          <w:rFonts w:ascii="Calibri" w:eastAsia="Calibri" w:hAnsi="Calibri" w:cs="Calibri"/>
          <w:sz w:val="24"/>
          <w:szCs w:val="24"/>
        </w:rPr>
      </w:pPr>
    </w:p>
    <w:p w:rsidR="00B57528" w:rsidRDefault="00903DB2">
      <w:pPr>
        <w:numPr>
          <w:ilvl w:val="0"/>
          <w:numId w:val="1"/>
        </w:numPr>
        <w:rPr>
          <w:rFonts w:ascii="Calibri" w:eastAsia="Calibri" w:hAnsi="Calibri" w:cs="Calibri"/>
          <w:sz w:val="24"/>
          <w:szCs w:val="24"/>
        </w:rPr>
      </w:pPr>
      <w:r>
        <w:rPr>
          <w:rFonts w:ascii="Calibri" w:eastAsia="Calibri" w:hAnsi="Calibri" w:cs="Calibri"/>
          <w:sz w:val="24"/>
          <w:szCs w:val="24"/>
        </w:rPr>
        <w:t>Providing opportunities for pupil participation</w:t>
      </w:r>
    </w:p>
    <w:p w:rsidR="00B57528" w:rsidRDefault="00903DB2">
      <w:pPr>
        <w:numPr>
          <w:ilvl w:val="0"/>
          <w:numId w:val="1"/>
        </w:numPr>
        <w:rPr>
          <w:rFonts w:ascii="Calibri" w:eastAsia="Calibri" w:hAnsi="Calibri" w:cs="Calibri"/>
          <w:sz w:val="24"/>
          <w:szCs w:val="24"/>
        </w:rPr>
      </w:pPr>
      <w:r>
        <w:rPr>
          <w:rFonts w:ascii="Calibri" w:eastAsia="Calibri" w:hAnsi="Calibri" w:cs="Calibri"/>
          <w:sz w:val="24"/>
          <w:szCs w:val="24"/>
        </w:rPr>
        <w:t>Scaffolding questions to build confidence</w:t>
      </w:r>
    </w:p>
    <w:p w:rsidR="00B57528" w:rsidRDefault="00903DB2">
      <w:pPr>
        <w:numPr>
          <w:ilvl w:val="0"/>
          <w:numId w:val="1"/>
        </w:numPr>
        <w:rPr>
          <w:rFonts w:ascii="Calibri" w:eastAsia="Calibri" w:hAnsi="Calibri" w:cs="Calibri"/>
          <w:sz w:val="24"/>
          <w:szCs w:val="24"/>
        </w:rPr>
      </w:pPr>
      <w:r>
        <w:rPr>
          <w:rFonts w:ascii="Calibri" w:eastAsia="Calibri" w:hAnsi="Calibri" w:cs="Calibri"/>
          <w:sz w:val="24"/>
          <w:szCs w:val="24"/>
        </w:rPr>
        <w:t>Giving students time to process information</w:t>
      </w:r>
    </w:p>
    <w:p w:rsidR="00B57528" w:rsidRDefault="00903DB2">
      <w:pPr>
        <w:numPr>
          <w:ilvl w:val="0"/>
          <w:numId w:val="1"/>
        </w:numPr>
        <w:rPr>
          <w:rFonts w:ascii="Calibri" w:eastAsia="Calibri" w:hAnsi="Calibri" w:cs="Calibri"/>
          <w:sz w:val="24"/>
          <w:szCs w:val="24"/>
        </w:rPr>
      </w:pPr>
      <w:r>
        <w:rPr>
          <w:rFonts w:ascii="Calibri" w:eastAsia="Calibri" w:hAnsi="Calibri" w:cs="Calibri"/>
          <w:sz w:val="24"/>
          <w:szCs w:val="24"/>
        </w:rPr>
        <w:t xml:space="preserve">Making students </w:t>
      </w:r>
      <w:r>
        <w:rPr>
          <w:rFonts w:ascii="Calibri" w:eastAsia="Calibri" w:hAnsi="Calibri" w:cs="Calibri"/>
          <w:sz w:val="24"/>
          <w:szCs w:val="24"/>
        </w:rPr>
        <w:t>aware of the range of resources available</w:t>
      </w:r>
    </w:p>
    <w:p w:rsidR="00B57528" w:rsidRDefault="00903DB2">
      <w:pPr>
        <w:numPr>
          <w:ilvl w:val="0"/>
          <w:numId w:val="1"/>
        </w:numPr>
        <w:rPr>
          <w:rFonts w:ascii="Calibri" w:eastAsia="Calibri" w:hAnsi="Calibri" w:cs="Calibri"/>
          <w:sz w:val="24"/>
          <w:szCs w:val="24"/>
        </w:rPr>
      </w:pPr>
      <w:r>
        <w:rPr>
          <w:rFonts w:ascii="Calibri" w:eastAsia="Calibri" w:hAnsi="Calibri" w:cs="Calibri"/>
          <w:sz w:val="24"/>
          <w:szCs w:val="24"/>
        </w:rPr>
        <w:t xml:space="preserve">Supporting all students to reflect on “rules of dialogue” </w:t>
      </w:r>
    </w:p>
    <w:p w:rsidR="00B57528" w:rsidRDefault="00903DB2">
      <w:pPr>
        <w:ind w:left="360"/>
        <w:rPr>
          <w:rFonts w:ascii="Calibri" w:eastAsia="Calibri" w:hAnsi="Calibri" w:cs="Calibri"/>
          <w:sz w:val="24"/>
          <w:szCs w:val="24"/>
        </w:rPr>
      </w:pPr>
      <w:r>
        <w:rPr>
          <w:rFonts w:ascii="Calibri" w:eastAsia="Calibri" w:hAnsi="Calibri" w:cs="Calibri"/>
          <w:sz w:val="24"/>
          <w:szCs w:val="24"/>
        </w:rPr>
        <w:t>Staff adapt their language by:</w:t>
      </w:r>
    </w:p>
    <w:p w:rsidR="00B57528" w:rsidRDefault="00903DB2">
      <w:pPr>
        <w:numPr>
          <w:ilvl w:val="0"/>
          <w:numId w:val="1"/>
        </w:numPr>
        <w:rPr>
          <w:rFonts w:ascii="Calibri" w:eastAsia="Calibri" w:hAnsi="Calibri" w:cs="Calibri"/>
          <w:sz w:val="24"/>
          <w:szCs w:val="24"/>
        </w:rPr>
      </w:pPr>
      <w:r>
        <w:rPr>
          <w:rFonts w:ascii="Calibri" w:eastAsia="Calibri" w:hAnsi="Calibri" w:cs="Calibri"/>
          <w:sz w:val="24"/>
          <w:szCs w:val="24"/>
        </w:rPr>
        <w:t>Considering the length and complexity of language used</w:t>
      </w:r>
    </w:p>
    <w:p w:rsidR="00B57528" w:rsidRDefault="00903DB2">
      <w:pPr>
        <w:numPr>
          <w:ilvl w:val="0"/>
          <w:numId w:val="1"/>
        </w:numPr>
        <w:rPr>
          <w:rFonts w:ascii="Calibri" w:eastAsia="Calibri" w:hAnsi="Calibri" w:cs="Calibri"/>
          <w:sz w:val="24"/>
          <w:szCs w:val="24"/>
        </w:rPr>
      </w:pPr>
      <w:r>
        <w:rPr>
          <w:rFonts w:ascii="Calibri" w:eastAsia="Calibri" w:hAnsi="Calibri" w:cs="Calibri"/>
          <w:sz w:val="24"/>
          <w:szCs w:val="24"/>
        </w:rPr>
        <w:t>Considering the range and level of questions students understand</w:t>
      </w:r>
    </w:p>
    <w:p w:rsidR="00B57528" w:rsidRDefault="00903DB2">
      <w:pPr>
        <w:numPr>
          <w:ilvl w:val="0"/>
          <w:numId w:val="1"/>
        </w:numPr>
        <w:rPr>
          <w:rFonts w:ascii="Calibri" w:eastAsia="Calibri" w:hAnsi="Calibri" w:cs="Calibri"/>
          <w:sz w:val="24"/>
          <w:szCs w:val="24"/>
        </w:rPr>
      </w:pPr>
      <w:r>
        <w:rPr>
          <w:rFonts w:ascii="Calibri" w:eastAsia="Calibri" w:hAnsi="Calibri" w:cs="Calibri"/>
          <w:sz w:val="24"/>
          <w:szCs w:val="24"/>
        </w:rPr>
        <w:t>Enco</w:t>
      </w:r>
      <w:r>
        <w:rPr>
          <w:rFonts w:ascii="Calibri" w:eastAsia="Calibri" w:hAnsi="Calibri" w:cs="Calibri"/>
          <w:sz w:val="24"/>
          <w:szCs w:val="24"/>
        </w:rPr>
        <w:t>uraging discussion with peers; modelling / scaffolding if needed</w:t>
      </w:r>
    </w:p>
    <w:p w:rsidR="00B57528" w:rsidRDefault="00903DB2">
      <w:pPr>
        <w:numPr>
          <w:ilvl w:val="0"/>
          <w:numId w:val="1"/>
        </w:numPr>
        <w:rPr>
          <w:rFonts w:ascii="Calibri" w:eastAsia="Calibri" w:hAnsi="Calibri" w:cs="Calibri"/>
          <w:sz w:val="24"/>
          <w:szCs w:val="24"/>
        </w:rPr>
      </w:pPr>
      <w:r>
        <w:rPr>
          <w:rFonts w:ascii="Calibri" w:eastAsia="Calibri" w:hAnsi="Calibri" w:cs="Calibri"/>
          <w:sz w:val="24"/>
          <w:szCs w:val="24"/>
        </w:rPr>
        <w:t xml:space="preserve">Teaching pupils how to </w:t>
      </w:r>
      <w:proofErr w:type="spellStart"/>
      <w:r>
        <w:rPr>
          <w:rFonts w:ascii="Calibri" w:eastAsia="Calibri" w:hAnsi="Calibri" w:cs="Calibri"/>
          <w:sz w:val="24"/>
          <w:szCs w:val="24"/>
        </w:rPr>
        <w:t>recognise</w:t>
      </w:r>
      <w:proofErr w:type="spellEnd"/>
      <w:r>
        <w:rPr>
          <w:rFonts w:ascii="Calibri" w:eastAsia="Calibri" w:hAnsi="Calibri" w:cs="Calibri"/>
          <w:sz w:val="24"/>
          <w:szCs w:val="24"/>
        </w:rPr>
        <w:t xml:space="preserve"> they need help and how to ask for help</w:t>
      </w:r>
    </w:p>
    <w:p w:rsidR="00B57528" w:rsidRDefault="00903DB2">
      <w:pPr>
        <w:numPr>
          <w:ilvl w:val="0"/>
          <w:numId w:val="1"/>
        </w:numPr>
        <w:rPr>
          <w:rFonts w:ascii="Calibri" w:eastAsia="Calibri" w:hAnsi="Calibri" w:cs="Calibri"/>
          <w:sz w:val="24"/>
          <w:szCs w:val="24"/>
        </w:rPr>
      </w:pPr>
      <w:r>
        <w:rPr>
          <w:rFonts w:ascii="Calibri" w:eastAsia="Calibri" w:hAnsi="Calibri" w:cs="Calibri"/>
          <w:sz w:val="24"/>
          <w:szCs w:val="24"/>
        </w:rPr>
        <w:t>Checking for understanding, perhaps involving other adults in the class.</w:t>
      </w:r>
    </w:p>
    <w:p w:rsidR="00B57528" w:rsidRDefault="00B57528">
      <w:pPr>
        <w:rPr>
          <w:rFonts w:ascii="Calibri" w:eastAsia="Calibri" w:hAnsi="Calibri" w:cs="Calibri"/>
          <w:sz w:val="24"/>
          <w:szCs w:val="24"/>
        </w:rPr>
      </w:pPr>
    </w:p>
    <w:p w:rsidR="00B57528" w:rsidRDefault="00903DB2">
      <w:pPr>
        <w:rPr>
          <w:rFonts w:ascii="Calibri" w:eastAsia="Calibri" w:hAnsi="Calibri" w:cs="Calibri"/>
          <w:sz w:val="24"/>
          <w:szCs w:val="24"/>
        </w:rPr>
      </w:pPr>
      <w:r>
        <w:rPr>
          <w:rFonts w:ascii="Calibri" w:eastAsia="Calibri" w:hAnsi="Calibri" w:cs="Calibri"/>
          <w:sz w:val="24"/>
          <w:szCs w:val="24"/>
        </w:rPr>
        <w:t>Students with high levels of need receive tar</w:t>
      </w:r>
      <w:r>
        <w:rPr>
          <w:rFonts w:ascii="Calibri" w:eastAsia="Calibri" w:hAnsi="Calibri" w:cs="Calibri"/>
          <w:sz w:val="24"/>
          <w:szCs w:val="24"/>
        </w:rPr>
        <w:t>geted support from our Language Therapist. The Speech and Language Therapist liaises with the teacher to set goals and provide a therapy plan and training where appropriate.</w:t>
      </w:r>
    </w:p>
    <w:p w:rsidR="00B57528" w:rsidRDefault="00B57528">
      <w:pPr>
        <w:pBdr>
          <w:top w:val="nil"/>
          <w:left w:val="nil"/>
          <w:bottom w:val="nil"/>
          <w:right w:val="nil"/>
          <w:between w:val="nil"/>
        </w:pBdr>
        <w:rPr>
          <w:rFonts w:ascii="Calibri" w:eastAsia="Calibri" w:hAnsi="Calibri" w:cs="Calibri"/>
          <w:b/>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Supporting the development of core communication skills is a high priority. Effective communication is at the heart of every aspect of school life. Developing children’s speech, language and communication skills contributes to a wide range of positive outc</w:t>
      </w:r>
      <w:r>
        <w:rPr>
          <w:rFonts w:ascii="Calibri" w:eastAsia="Calibri" w:hAnsi="Calibri" w:cs="Calibri"/>
          <w:color w:val="000000"/>
          <w:sz w:val="24"/>
          <w:szCs w:val="24"/>
        </w:rPr>
        <w:t xml:space="preserve">omes in educational achievement, social competence, </w:t>
      </w:r>
      <w:proofErr w:type="spellStart"/>
      <w:r>
        <w:rPr>
          <w:rFonts w:ascii="Calibri" w:eastAsia="Calibri" w:hAnsi="Calibri" w:cs="Calibri"/>
          <w:color w:val="000000"/>
          <w:sz w:val="24"/>
          <w:szCs w:val="24"/>
        </w:rPr>
        <w:t>behaviour</w:t>
      </w:r>
      <w:proofErr w:type="spellEnd"/>
      <w:r>
        <w:rPr>
          <w:rFonts w:ascii="Calibri" w:eastAsia="Calibri" w:hAnsi="Calibri" w:cs="Calibri"/>
          <w:color w:val="000000"/>
          <w:sz w:val="24"/>
          <w:szCs w:val="24"/>
        </w:rPr>
        <w:t xml:space="preserve"> and mental health.</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The wide range of learning, physical, sensory and health needs of the </w:t>
      </w:r>
      <w:proofErr w:type="gramStart"/>
      <w:r>
        <w:rPr>
          <w:rFonts w:ascii="Calibri" w:eastAsia="Calibri" w:hAnsi="Calibri" w:cs="Calibri"/>
          <w:color w:val="000000"/>
          <w:sz w:val="24"/>
          <w:szCs w:val="24"/>
        </w:rPr>
        <w:t>pupils</w:t>
      </w:r>
      <w:proofErr w:type="gramEnd"/>
      <w:r>
        <w:rPr>
          <w:rFonts w:ascii="Calibri" w:eastAsia="Calibri" w:hAnsi="Calibri" w:cs="Calibri"/>
          <w:color w:val="000000"/>
          <w:sz w:val="24"/>
          <w:szCs w:val="24"/>
        </w:rPr>
        <w:t xml:space="preserve"> means that a Total Communication environment is needed to meet the diverse communication challeng</w:t>
      </w:r>
      <w:r>
        <w:rPr>
          <w:rFonts w:ascii="Calibri" w:eastAsia="Calibri" w:hAnsi="Calibri" w:cs="Calibri"/>
          <w:color w:val="000000"/>
          <w:sz w:val="24"/>
          <w:szCs w:val="24"/>
        </w:rPr>
        <w:t>es that the pupils face. This simply means communicating with people in the best ways that are accessible to them. A Total Communication environment addresses both receptive and expressive needs. It includes Augmentative and Alternative Communication (AAC)</w:t>
      </w:r>
      <w:r>
        <w:rPr>
          <w:rFonts w:ascii="Calibri" w:eastAsia="Calibri" w:hAnsi="Calibri" w:cs="Calibri"/>
          <w:color w:val="000000"/>
          <w:sz w:val="24"/>
          <w:szCs w:val="24"/>
        </w:rPr>
        <w:t xml:space="preserve"> which is widely used at </w:t>
      </w:r>
      <w:proofErr w:type="spellStart"/>
      <w:r>
        <w:rPr>
          <w:rFonts w:ascii="Calibri" w:eastAsia="Calibri" w:hAnsi="Calibri" w:cs="Calibri"/>
          <w:color w:val="000000"/>
          <w:sz w:val="24"/>
          <w:szCs w:val="24"/>
        </w:rPr>
        <w:t>Applefields</w:t>
      </w:r>
      <w:proofErr w:type="spellEnd"/>
      <w:r>
        <w:rPr>
          <w:rFonts w:ascii="Calibri" w:eastAsia="Calibri" w:hAnsi="Calibri" w:cs="Calibri"/>
          <w:color w:val="000000"/>
          <w:sz w:val="24"/>
          <w:szCs w:val="24"/>
        </w:rPr>
        <w:t xml:space="preserve">. </w:t>
      </w:r>
      <w:r>
        <w:rPr>
          <w:rFonts w:ascii="Calibri" w:eastAsia="Calibri" w:hAnsi="Calibri" w:cs="Calibri"/>
          <w:sz w:val="24"/>
          <w:szCs w:val="24"/>
        </w:rPr>
        <w:t xml:space="preserve">This will include both low and high tech aids to communication such as symbol support, signing and electronic communication aids. </w:t>
      </w:r>
      <w:r>
        <w:rPr>
          <w:rFonts w:ascii="Calibri" w:eastAsia="Calibri" w:hAnsi="Calibri" w:cs="Calibri"/>
          <w:color w:val="000000"/>
          <w:sz w:val="24"/>
          <w:szCs w:val="24"/>
        </w:rPr>
        <w:t>Appropriate approaches and strategies should be used consistently by adults in all aspec</w:t>
      </w:r>
      <w:r>
        <w:rPr>
          <w:rFonts w:ascii="Calibri" w:eastAsia="Calibri" w:hAnsi="Calibri" w:cs="Calibri"/>
          <w:color w:val="000000"/>
          <w:sz w:val="24"/>
          <w:szCs w:val="24"/>
        </w:rPr>
        <w:t>ts of daily school life. However different methods or a mixture of methods may be used by the pupils in different situations. Where necessary</w:t>
      </w:r>
      <w:r>
        <w:rPr>
          <w:rFonts w:ascii="Calibri" w:eastAsia="Calibri" w:hAnsi="Calibri" w:cs="Calibri"/>
          <w:sz w:val="24"/>
          <w:szCs w:val="24"/>
        </w:rPr>
        <w:t>,</w:t>
      </w:r>
      <w:r>
        <w:rPr>
          <w:rFonts w:ascii="Calibri" w:eastAsia="Calibri" w:hAnsi="Calibri" w:cs="Calibri"/>
          <w:color w:val="000000"/>
          <w:sz w:val="24"/>
          <w:szCs w:val="24"/>
        </w:rPr>
        <w:t xml:space="preserve"> the Speech and Language Therapist will work with the class teacher to support the communication needs of the chil</w:t>
      </w:r>
      <w:r>
        <w:rPr>
          <w:rFonts w:ascii="Calibri" w:eastAsia="Calibri" w:hAnsi="Calibri" w:cs="Calibri"/>
          <w:color w:val="000000"/>
          <w:sz w:val="24"/>
          <w:szCs w:val="24"/>
        </w:rPr>
        <w:t xml:space="preserve">d/young person, set targets and suggest resources or a therapy </w:t>
      </w:r>
      <w:proofErr w:type="spellStart"/>
      <w:r>
        <w:rPr>
          <w:rFonts w:ascii="Calibri" w:eastAsia="Calibri" w:hAnsi="Calibri" w:cs="Calibri"/>
          <w:color w:val="000000"/>
          <w:sz w:val="24"/>
          <w:szCs w:val="24"/>
        </w:rPr>
        <w:t>programme</w:t>
      </w:r>
      <w:proofErr w:type="spellEnd"/>
      <w:r>
        <w:rPr>
          <w:rFonts w:ascii="Calibri" w:eastAsia="Calibri" w:hAnsi="Calibri" w:cs="Calibri"/>
          <w:color w:val="000000"/>
          <w:sz w:val="24"/>
          <w:szCs w:val="24"/>
        </w:rPr>
        <w:t xml:space="preserve">. </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The following areas are addressed:</w:t>
      </w:r>
    </w:p>
    <w:p w:rsidR="00B57528" w:rsidRDefault="00903DB2">
      <w:pPr>
        <w:numPr>
          <w:ilvl w:val="0"/>
          <w:numId w:val="2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Comprehension /understanding of spoken language</w:t>
      </w:r>
    </w:p>
    <w:p w:rsidR="00B57528" w:rsidRDefault="00903DB2">
      <w:pPr>
        <w:numPr>
          <w:ilvl w:val="1"/>
          <w:numId w:val="10"/>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Developing listening and attention skills</w:t>
      </w:r>
    </w:p>
    <w:p w:rsidR="00B57528" w:rsidRDefault="00903DB2">
      <w:pPr>
        <w:numPr>
          <w:ilvl w:val="1"/>
          <w:numId w:val="10"/>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Receptive language development including -understanding of information carrying or key words; vocabulary building; concept development; verbal reasoning</w:t>
      </w:r>
    </w:p>
    <w:p w:rsidR="00B57528" w:rsidRDefault="00903DB2">
      <w:pPr>
        <w:numPr>
          <w:ilvl w:val="1"/>
          <w:numId w:val="1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The use of Augmentative or Alternative Communication (AAC) to support understanding of speech</w:t>
      </w:r>
    </w:p>
    <w:p w:rsidR="00B57528" w:rsidRDefault="00B57528">
      <w:pPr>
        <w:pBdr>
          <w:top w:val="nil"/>
          <w:left w:val="nil"/>
          <w:bottom w:val="nil"/>
          <w:right w:val="nil"/>
          <w:between w:val="nil"/>
        </w:pBdr>
        <w:ind w:firstLine="60"/>
        <w:rPr>
          <w:rFonts w:ascii="Calibri" w:eastAsia="Calibri" w:hAnsi="Calibri" w:cs="Calibri"/>
          <w:color w:val="000000"/>
          <w:sz w:val="24"/>
          <w:szCs w:val="24"/>
        </w:rPr>
      </w:pPr>
    </w:p>
    <w:p w:rsidR="00B57528" w:rsidRDefault="00903DB2">
      <w:pPr>
        <w:numPr>
          <w:ilvl w:val="0"/>
          <w:numId w:val="2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Expressi</w:t>
      </w:r>
      <w:r>
        <w:rPr>
          <w:rFonts w:ascii="Calibri" w:eastAsia="Calibri" w:hAnsi="Calibri" w:cs="Calibri"/>
          <w:color w:val="000000"/>
          <w:sz w:val="24"/>
          <w:szCs w:val="24"/>
        </w:rPr>
        <w:t>on</w:t>
      </w:r>
    </w:p>
    <w:p w:rsidR="00B57528" w:rsidRDefault="00903DB2">
      <w:pPr>
        <w:numPr>
          <w:ilvl w:val="1"/>
          <w:numId w:val="1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Expressive speech development (speech sounds)</w:t>
      </w:r>
    </w:p>
    <w:p w:rsidR="00B57528" w:rsidRDefault="00903DB2">
      <w:pPr>
        <w:numPr>
          <w:ilvl w:val="1"/>
          <w:numId w:val="1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Expressive language development including –vocabulary development; sentence building; narrative</w:t>
      </w:r>
    </w:p>
    <w:p w:rsidR="00B57528" w:rsidRDefault="00903DB2">
      <w:pPr>
        <w:numPr>
          <w:ilvl w:val="1"/>
          <w:numId w:val="1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The use of Augmentative or Alternative Communication (AAC) to support expression</w:t>
      </w:r>
    </w:p>
    <w:p w:rsidR="00B57528" w:rsidRDefault="00903DB2">
      <w:pPr>
        <w:numPr>
          <w:ilvl w:val="0"/>
          <w:numId w:val="2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Interaction / Social Communication</w:t>
      </w:r>
    </w:p>
    <w:p w:rsidR="00B57528" w:rsidRDefault="00903DB2">
      <w:pPr>
        <w:numPr>
          <w:ilvl w:val="1"/>
          <w:numId w:val="14"/>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Shared attention; turn taking; initiation of communication</w:t>
      </w:r>
    </w:p>
    <w:p w:rsidR="00B57528" w:rsidRDefault="00903DB2">
      <w:pPr>
        <w:numPr>
          <w:ilvl w:val="1"/>
          <w:numId w:val="14"/>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The skills of the interactive process of communication; awareness of self and others and communication in a social context.</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PE</w:t>
      </w:r>
    </w:p>
    <w:p w:rsidR="00B57528" w:rsidRDefault="00B57528">
      <w:pPr>
        <w:pBdr>
          <w:top w:val="nil"/>
          <w:left w:val="nil"/>
          <w:bottom w:val="nil"/>
          <w:right w:val="nil"/>
          <w:between w:val="nil"/>
        </w:pBdr>
        <w:rPr>
          <w:rFonts w:ascii="Calibri" w:eastAsia="Calibri" w:hAnsi="Calibri" w:cs="Calibri"/>
          <w:b/>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Physical education is an important part of the curriculum and is incredibly important to all learners, including those with SLD. </w:t>
      </w:r>
      <w:proofErr w:type="spellStart"/>
      <w:r>
        <w:rPr>
          <w:rFonts w:ascii="Calibri" w:eastAsia="Calibri" w:hAnsi="Calibri" w:cs="Calibri"/>
          <w:color w:val="000000"/>
          <w:sz w:val="24"/>
          <w:szCs w:val="24"/>
        </w:rPr>
        <w:t>Programmes</w:t>
      </w:r>
      <w:proofErr w:type="spellEnd"/>
      <w:r>
        <w:rPr>
          <w:rFonts w:ascii="Calibri" w:eastAsia="Calibri" w:hAnsi="Calibri" w:cs="Calibri"/>
          <w:color w:val="000000"/>
          <w:sz w:val="24"/>
          <w:szCs w:val="24"/>
        </w:rPr>
        <w:t xml:space="preserve"> can look quite different for each pupil depending on the opportunities they are entitled to such as Physiotherapy se</w:t>
      </w:r>
      <w:r>
        <w:rPr>
          <w:rFonts w:ascii="Calibri" w:eastAsia="Calibri" w:hAnsi="Calibri" w:cs="Calibri"/>
          <w:color w:val="000000"/>
          <w:sz w:val="24"/>
          <w:szCs w:val="24"/>
        </w:rPr>
        <w:t>ssions, Rebound Therapy, yoga, hydrotherapy and changes of position. PE for the majority of classes in school is taught by our PE spec</w:t>
      </w:r>
      <w:r>
        <w:rPr>
          <w:rFonts w:ascii="Calibri" w:eastAsia="Calibri" w:hAnsi="Calibri" w:cs="Calibri"/>
          <w:sz w:val="24"/>
          <w:szCs w:val="24"/>
        </w:rPr>
        <w:t xml:space="preserve">ialist. </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Life skills</w:t>
      </w:r>
    </w:p>
    <w:p w:rsidR="00B57528" w:rsidRDefault="00B57528">
      <w:pPr>
        <w:pBdr>
          <w:top w:val="nil"/>
          <w:left w:val="nil"/>
          <w:bottom w:val="nil"/>
          <w:right w:val="nil"/>
          <w:between w:val="nil"/>
        </w:pBdr>
        <w:rPr>
          <w:rFonts w:ascii="Calibri" w:eastAsia="Calibri" w:hAnsi="Calibri" w:cs="Calibri"/>
          <w:b/>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Life skills should be a holistic approach to developing understanding about a range of things that </w:t>
      </w:r>
      <w:r>
        <w:rPr>
          <w:rFonts w:ascii="Calibri" w:eastAsia="Calibri" w:hAnsi="Calibri" w:cs="Calibri"/>
          <w:color w:val="000000"/>
          <w:sz w:val="24"/>
          <w:szCs w:val="24"/>
        </w:rPr>
        <w:t>are present in the pupil’s life. It may develop their independence, confidence, identity, self-belief and preferences as well their emotional wellbeing.</w:t>
      </w: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These attributes will of course also be developed through every area of the curriculum. It is really important for learning to be focused on the pupil and experiences that are personal and relevant to them. </w:t>
      </w:r>
    </w:p>
    <w:p w:rsidR="00B57528" w:rsidRDefault="00B57528">
      <w:pPr>
        <w:pBdr>
          <w:top w:val="nil"/>
          <w:left w:val="nil"/>
          <w:bottom w:val="nil"/>
          <w:right w:val="nil"/>
          <w:between w:val="nil"/>
        </w:pBdr>
        <w:rPr>
          <w:rFonts w:ascii="Calibri" w:eastAsia="Calibri" w:hAnsi="Calibri" w:cs="Calibri"/>
          <w:sz w:val="24"/>
          <w:szCs w:val="24"/>
        </w:rPr>
      </w:pPr>
    </w:p>
    <w:p w:rsidR="00B57528" w:rsidRDefault="00903DB2">
      <w:pPr>
        <w:rPr>
          <w:rFonts w:ascii="Calibri" w:eastAsia="Calibri" w:hAnsi="Calibri" w:cs="Calibri"/>
          <w:sz w:val="24"/>
          <w:szCs w:val="24"/>
        </w:rPr>
      </w:pPr>
      <w:r>
        <w:rPr>
          <w:rFonts w:ascii="Calibri" w:eastAsia="Calibri" w:hAnsi="Calibri" w:cs="Calibri"/>
          <w:sz w:val="24"/>
          <w:szCs w:val="24"/>
        </w:rPr>
        <w:t>Our life skills curriculum focuses on five core</w:t>
      </w:r>
      <w:r>
        <w:rPr>
          <w:rFonts w:ascii="Calibri" w:eastAsia="Calibri" w:hAnsi="Calibri" w:cs="Calibri"/>
          <w:sz w:val="24"/>
          <w:szCs w:val="24"/>
        </w:rPr>
        <w:t xml:space="preserve"> areas of learning. They are:</w:t>
      </w:r>
    </w:p>
    <w:p w:rsidR="00B57528" w:rsidRDefault="00B57528">
      <w:pPr>
        <w:rPr>
          <w:sz w:val="24"/>
          <w:szCs w:val="24"/>
        </w:rPr>
      </w:pPr>
    </w:p>
    <w:p w:rsidR="00B57528" w:rsidRDefault="00903DB2">
      <w:pPr>
        <w:numPr>
          <w:ilvl w:val="0"/>
          <w:numId w:val="21"/>
        </w:numPr>
        <w:rPr>
          <w:rFonts w:ascii="Calibri" w:eastAsia="Calibri" w:hAnsi="Calibri" w:cs="Calibri"/>
          <w:sz w:val="24"/>
          <w:szCs w:val="24"/>
        </w:rPr>
      </w:pPr>
      <w:r>
        <w:rPr>
          <w:rFonts w:ascii="Calibri" w:eastAsia="Calibri" w:hAnsi="Calibri" w:cs="Calibri"/>
          <w:sz w:val="24"/>
          <w:szCs w:val="24"/>
        </w:rPr>
        <w:t>Cookery</w:t>
      </w:r>
    </w:p>
    <w:p w:rsidR="00B57528" w:rsidRDefault="00903DB2">
      <w:pPr>
        <w:numPr>
          <w:ilvl w:val="0"/>
          <w:numId w:val="21"/>
        </w:numPr>
        <w:rPr>
          <w:rFonts w:ascii="Calibri" w:eastAsia="Calibri" w:hAnsi="Calibri" w:cs="Calibri"/>
          <w:sz w:val="24"/>
          <w:szCs w:val="24"/>
        </w:rPr>
      </w:pPr>
      <w:r>
        <w:rPr>
          <w:rFonts w:ascii="Calibri" w:eastAsia="Calibri" w:hAnsi="Calibri" w:cs="Calibri"/>
          <w:sz w:val="24"/>
          <w:szCs w:val="24"/>
        </w:rPr>
        <w:t>Travel</w:t>
      </w:r>
    </w:p>
    <w:p w:rsidR="00B57528" w:rsidRDefault="00903DB2">
      <w:pPr>
        <w:numPr>
          <w:ilvl w:val="0"/>
          <w:numId w:val="21"/>
        </w:numPr>
        <w:rPr>
          <w:rFonts w:ascii="Calibri" w:eastAsia="Calibri" w:hAnsi="Calibri" w:cs="Calibri"/>
          <w:sz w:val="24"/>
          <w:szCs w:val="24"/>
        </w:rPr>
      </w:pPr>
      <w:r>
        <w:rPr>
          <w:rFonts w:ascii="Calibri" w:eastAsia="Calibri" w:hAnsi="Calibri" w:cs="Calibri"/>
          <w:sz w:val="24"/>
          <w:szCs w:val="24"/>
        </w:rPr>
        <w:t xml:space="preserve">Community </w:t>
      </w:r>
    </w:p>
    <w:p w:rsidR="00B57528" w:rsidRDefault="00903DB2">
      <w:pPr>
        <w:numPr>
          <w:ilvl w:val="0"/>
          <w:numId w:val="21"/>
        </w:numPr>
        <w:rPr>
          <w:rFonts w:ascii="Calibri" w:eastAsia="Calibri" w:hAnsi="Calibri" w:cs="Calibri"/>
          <w:sz w:val="24"/>
          <w:szCs w:val="24"/>
        </w:rPr>
      </w:pPr>
      <w:r>
        <w:rPr>
          <w:rFonts w:ascii="Calibri" w:eastAsia="Calibri" w:hAnsi="Calibri" w:cs="Calibri"/>
          <w:sz w:val="24"/>
          <w:szCs w:val="24"/>
        </w:rPr>
        <w:t>Home</w:t>
      </w:r>
    </w:p>
    <w:p w:rsidR="00B57528" w:rsidRDefault="00903DB2">
      <w:pPr>
        <w:numPr>
          <w:ilvl w:val="0"/>
          <w:numId w:val="21"/>
        </w:numPr>
        <w:rPr>
          <w:rFonts w:ascii="Calibri" w:eastAsia="Calibri" w:hAnsi="Calibri" w:cs="Calibri"/>
          <w:sz w:val="24"/>
          <w:szCs w:val="24"/>
        </w:rPr>
      </w:pPr>
      <w:r>
        <w:rPr>
          <w:rFonts w:ascii="Calibri" w:eastAsia="Calibri" w:hAnsi="Calibri" w:cs="Calibri"/>
          <w:sz w:val="24"/>
          <w:szCs w:val="24"/>
        </w:rPr>
        <w:t>Self</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My World</w:t>
      </w:r>
    </w:p>
    <w:p w:rsidR="00B57528" w:rsidRDefault="00B57528">
      <w:pPr>
        <w:pBdr>
          <w:top w:val="nil"/>
          <w:left w:val="nil"/>
          <w:bottom w:val="nil"/>
          <w:right w:val="nil"/>
          <w:between w:val="nil"/>
        </w:pBdr>
        <w:rPr>
          <w:rFonts w:ascii="Calibri" w:eastAsia="Calibri" w:hAnsi="Calibri" w:cs="Calibri"/>
          <w:b/>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In addition to subject specific English, </w:t>
      </w:r>
      <w:proofErr w:type="spellStart"/>
      <w:r>
        <w:rPr>
          <w:rFonts w:ascii="Calibri" w:eastAsia="Calibri" w:hAnsi="Calibri" w:cs="Calibri"/>
          <w:color w:val="000000"/>
          <w:sz w:val="24"/>
          <w:szCs w:val="24"/>
        </w:rPr>
        <w:t>Maths</w:t>
      </w:r>
      <w:proofErr w:type="spellEnd"/>
      <w:r>
        <w:rPr>
          <w:rFonts w:ascii="Calibri" w:eastAsia="Calibri" w:hAnsi="Calibri" w:cs="Calibri"/>
          <w:color w:val="000000"/>
          <w:sz w:val="24"/>
          <w:szCs w:val="24"/>
        </w:rPr>
        <w:t xml:space="preserve"> and Functional English and </w:t>
      </w:r>
      <w:proofErr w:type="spellStart"/>
      <w:r>
        <w:rPr>
          <w:rFonts w:ascii="Calibri" w:eastAsia="Calibri" w:hAnsi="Calibri" w:cs="Calibri"/>
          <w:color w:val="000000"/>
          <w:sz w:val="24"/>
          <w:szCs w:val="24"/>
        </w:rPr>
        <w:t>maths</w:t>
      </w:r>
      <w:proofErr w:type="spellEnd"/>
      <w:r>
        <w:rPr>
          <w:rFonts w:ascii="Calibri" w:eastAsia="Calibri" w:hAnsi="Calibri" w:cs="Calibri"/>
          <w:color w:val="000000"/>
          <w:sz w:val="24"/>
          <w:szCs w:val="24"/>
        </w:rPr>
        <w:t>, pupils follow a thematic based curriculum. By teaching in this way, it allows learning to be more</w:t>
      </w:r>
      <w:r>
        <w:rPr>
          <w:rFonts w:ascii="Calibri" w:eastAsia="Calibri" w:hAnsi="Calibri" w:cs="Calibri"/>
          <w:color w:val="000000"/>
          <w:sz w:val="24"/>
          <w:szCs w:val="24"/>
        </w:rPr>
        <w:t xml:space="preserve"> natural, less fragmented and provides an ‘umbrella’ that links the development of knowledge and skills across a broad range of subject areas. This style of learning also enables pupils to revisit the same or similar ideas and apply them in different ways,</w:t>
      </w:r>
      <w:r>
        <w:rPr>
          <w:rFonts w:ascii="Calibri" w:eastAsia="Calibri" w:hAnsi="Calibri" w:cs="Calibri"/>
          <w:color w:val="000000"/>
          <w:sz w:val="24"/>
          <w:szCs w:val="24"/>
        </w:rPr>
        <w:t xml:space="preserve"> resulting in a richer understanding of the topic. When planning for these topics, staff take into account </w:t>
      </w:r>
      <w:proofErr w:type="spellStart"/>
      <w:r>
        <w:rPr>
          <w:rFonts w:ascii="Calibri" w:eastAsia="Calibri" w:hAnsi="Calibri" w:cs="Calibri"/>
          <w:color w:val="000000"/>
          <w:sz w:val="24"/>
          <w:szCs w:val="24"/>
        </w:rPr>
        <w:t>personalisation</w:t>
      </w:r>
      <w:proofErr w:type="spellEnd"/>
      <w:r>
        <w:rPr>
          <w:rFonts w:ascii="Calibri" w:eastAsia="Calibri" w:hAnsi="Calibri" w:cs="Calibri"/>
          <w:color w:val="000000"/>
          <w:sz w:val="24"/>
          <w:szCs w:val="24"/>
        </w:rPr>
        <w:t xml:space="preserve"> for their class</w:t>
      </w:r>
      <w:r>
        <w:rPr>
          <w:rFonts w:ascii="Calibri" w:eastAsia="Calibri" w:hAnsi="Calibri" w:cs="Calibri"/>
          <w:sz w:val="24"/>
          <w:szCs w:val="24"/>
        </w:rPr>
        <w:t>.</w:t>
      </w:r>
      <w:r>
        <w:rPr>
          <w:rFonts w:ascii="Calibri" w:eastAsia="Calibri" w:hAnsi="Calibri" w:cs="Calibri"/>
          <w:color w:val="000000"/>
          <w:sz w:val="24"/>
          <w:szCs w:val="24"/>
        </w:rPr>
        <w:t xml:space="preserve"> </w:t>
      </w:r>
      <w:proofErr w:type="spellStart"/>
      <w:r>
        <w:rPr>
          <w:rFonts w:ascii="Calibri" w:eastAsia="Calibri" w:hAnsi="Calibri" w:cs="Calibri"/>
          <w:color w:val="000000"/>
          <w:sz w:val="24"/>
          <w:szCs w:val="24"/>
        </w:rPr>
        <w:t>Applefields</w:t>
      </w:r>
      <w:proofErr w:type="spellEnd"/>
      <w:r>
        <w:rPr>
          <w:rFonts w:ascii="Calibri" w:eastAsia="Calibri" w:hAnsi="Calibri" w:cs="Calibri"/>
          <w:color w:val="000000"/>
          <w:sz w:val="24"/>
          <w:szCs w:val="24"/>
        </w:rPr>
        <w:t xml:space="preserve"> school values; </w:t>
      </w:r>
      <w:r>
        <w:rPr>
          <w:rFonts w:ascii="Calibri" w:eastAsia="Calibri" w:hAnsi="Calibri" w:cs="Calibri"/>
          <w:sz w:val="24"/>
          <w:szCs w:val="24"/>
        </w:rPr>
        <w:t xml:space="preserve">Wellbeing and Regulation, Communication and Independence, </w:t>
      </w:r>
      <w:proofErr w:type="spellStart"/>
      <w:r>
        <w:rPr>
          <w:rFonts w:ascii="Calibri" w:eastAsia="Calibri" w:hAnsi="Calibri" w:cs="Calibri"/>
          <w:sz w:val="24"/>
          <w:szCs w:val="24"/>
        </w:rPr>
        <w:t>Personalisation</w:t>
      </w:r>
      <w:proofErr w:type="spellEnd"/>
      <w:r>
        <w:rPr>
          <w:rFonts w:ascii="Calibri" w:eastAsia="Calibri" w:hAnsi="Calibri" w:cs="Calibri"/>
          <w:sz w:val="24"/>
          <w:szCs w:val="24"/>
        </w:rPr>
        <w:t xml:space="preserve"> and Preparation</w:t>
      </w:r>
      <w:r>
        <w:rPr>
          <w:rFonts w:ascii="Calibri" w:eastAsia="Calibri" w:hAnsi="Calibri" w:cs="Calibri"/>
          <w:color w:val="000000"/>
          <w:sz w:val="24"/>
          <w:szCs w:val="24"/>
        </w:rPr>
        <w:t xml:space="preserve"> are at the heart of everything we do. </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b/>
          <w:sz w:val="24"/>
          <w:szCs w:val="24"/>
        </w:rPr>
      </w:pPr>
      <w:r>
        <w:rPr>
          <w:rFonts w:ascii="Calibri" w:eastAsia="Calibri" w:hAnsi="Calibri" w:cs="Calibri"/>
          <w:b/>
          <w:color w:val="000000"/>
          <w:sz w:val="24"/>
          <w:szCs w:val="24"/>
        </w:rPr>
        <w:t xml:space="preserve">My Thinking &amp; </w:t>
      </w:r>
      <w:r>
        <w:rPr>
          <w:rFonts w:ascii="Calibri" w:eastAsia="Calibri" w:hAnsi="Calibri" w:cs="Calibri"/>
          <w:b/>
          <w:sz w:val="24"/>
          <w:szCs w:val="24"/>
        </w:rPr>
        <w:t xml:space="preserve">Problem Solving </w:t>
      </w:r>
    </w:p>
    <w:p w:rsidR="00B57528" w:rsidRDefault="00B57528">
      <w:pPr>
        <w:pBdr>
          <w:top w:val="nil"/>
          <w:left w:val="nil"/>
          <w:bottom w:val="nil"/>
          <w:right w:val="nil"/>
          <w:between w:val="nil"/>
        </w:pBdr>
        <w:rPr>
          <w:rFonts w:ascii="Calibri" w:eastAsia="Calibri" w:hAnsi="Calibri" w:cs="Calibri"/>
          <w:b/>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Cognitive skills affect a pupil’s ability to think and reason, maintain attention and remember. A pupil with SLD may have difficulties developing these skills as they require use of part of the brain that may not function efficiently, leaving gaps in their</w:t>
      </w:r>
      <w:r>
        <w:rPr>
          <w:rFonts w:ascii="Calibri" w:eastAsia="Calibri" w:hAnsi="Calibri" w:cs="Calibri"/>
          <w:color w:val="000000"/>
          <w:sz w:val="24"/>
          <w:szCs w:val="24"/>
        </w:rPr>
        <w:t xml:space="preserve"> visual and auditory processing capabilities. Pupils should be encouraged to process information, make sense of it and be able to apply it to a scenario. To develop cognitively, pupils must have first-hand experiences, which will need to be modelled and th</w:t>
      </w:r>
      <w:r>
        <w:rPr>
          <w:rFonts w:ascii="Calibri" w:eastAsia="Calibri" w:hAnsi="Calibri" w:cs="Calibri"/>
          <w:color w:val="000000"/>
          <w:sz w:val="24"/>
          <w:szCs w:val="24"/>
        </w:rPr>
        <w:t>en repeated in order for them to understand and remember the process.</w:t>
      </w: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As always, it is particularly important to avoid doing anything for the pupil that it is possible for them to do themselves, as this will hinder the learning experience. Learning should </w:t>
      </w:r>
      <w:r>
        <w:rPr>
          <w:rFonts w:ascii="Calibri" w:eastAsia="Calibri" w:hAnsi="Calibri" w:cs="Calibri"/>
          <w:color w:val="000000"/>
          <w:sz w:val="24"/>
          <w:szCs w:val="24"/>
        </w:rPr>
        <w:t>be supported by visual and auditory clues where appropriate. My Thinking will help to develop memory, recognition and problem solving, evaluating those solutions as well as questioning.</w:t>
      </w:r>
    </w:p>
    <w:p w:rsidR="00B57528" w:rsidRDefault="00B57528">
      <w:pPr>
        <w:pBdr>
          <w:top w:val="nil"/>
          <w:left w:val="nil"/>
          <w:bottom w:val="nil"/>
          <w:right w:val="nil"/>
          <w:between w:val="nil"/>
        </w:pBdr>
        <w:rPr>
          <w:rFonts w:ascii="Calibri" w:eastAsia="Calibri" w:hAnsi="Calibri" w:cs="Calibri"/>
          <w:sz w:val="24"/>
          <w:szCs w:val="24"/>
        </w:rPr>
      </w:pPr>
    </w:p>
    <w:p w:rsidR="00B57528" w:rsidRDefault="00903DB2">
      <w:pPr>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My Literacy</w:t>
      </w:r>
    </w:p>
    <w:p w:rsidR="00B57528" w:rsidRDefault="00B57528">
      <w:pPr>
        <w:pBdr>
          <w:top w:val="nil"/>
          <w:left w:val="nil"/>
          <w:bottom w:val="nil"/>
          <w:right w:val="nil"/>
          <w:between w:val="nil"/>
        </w:pBdr>
        <w:rPr>
          <w:rFonts w:ascii="Calibri" w:eastAsia="Calibri" w:hAnsi="Calibri" w:cs="Calibri"/>
          <w:sz w:val="24"/>
          <w:szCs w:val="24"/>
        </w:rPr>
      </w:pP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My literacy is taught through a range of strategies incl</w:t>
      </w:r>
      <w:r>
        <w:rPr>
          <w:rFonts w:ascii="Calibri" w:eastAsia="Calibri" w:hAnsi="Calibri" w:cs="Calibri"/>
          <w:sz w:val="24"/>
          <w:szCs w:val="24"/>
        </w:rPr>
        <w:t xml:space="preserve">uding specific teaching </w:t>
      </w:r>
      <w:proofErr w:type="spellStart"/>
      <w:r>
        <w:rPr>
          <w:rFonts w:ascii="Calibri" w:eastAsia="Calibri" w:hAnsi="Calibri" w:cs="Calibri"/>
          <w:sz w:val="24"/>
          <w:szCs w:val="24"/>
        </w:rPr>
        <w:t>e.g</w:t>
      </w:r>
      <w:proofErr w:type="spellEnd"/>
      <w:r>
        <w:rPr>
          <w:rFonts w:ascii="Calibri" w:eastAsia="Calibri" w:hAnsi="Calibri" w:cs="Calibri"/>
          <w:sz w:val="24"/>
          <w:szCs w:val="24"/>
        </w:rPr>
        <w:t xml:space="preserve"> phonics (if appropriate), through communication e.g. weekend news, early literacy skills; sequencing, mapping, retelling, sharing books/ stories. It is split into three areas- My reading, </w:t>
      </w:r>
      <w:proofErr w:type="gramStart"/>
      <w:r>
        <w:rPr>
          <w:rFonts w:ascii="Calibri" w:eastAsia="Calibri" w:hAnsi="Calibri" w:cs="Calibri"/>
          <w:sz w:val="24"/>
          <w:szCs w:val="24"/>
        </w:rPr>
        <w:t>My</w:t>
      </w:r>
      <w:proofErr w:type="gramEnd"/>
      <w:r>
        <w:rPr>
          <w:rFonts w:ascii="Calibri" w:eastAsia="Calibri" w:hAnsi="Calibri" w:cs="Calibri"/>
          <w:sz w:val="24"/>
          <w:szCs w:val="24"/>
        </w:rPr>
        <w:t xml:space="preserve"> narrative and My writing and again ta</w:t>
      </w:r>
      <w:r>
        <w:rPr>
          <w:rFonts w:ascii="Calibri" w:eastAsia="Calibri" w:hAnsi="Calibri" w:cs="Calibri"/>
          <w:sz w:val="24"/>
          <w:szCs w:val="24"/>
        </w:rPr>
        <w:t xml:space="preserve">ught through ‘real life’ experiences and play based learning. For more information, please refer to the ‘How we teach reading at </w:t>
      </w:r>
      <w:proofErr w:type="spellStart"/>
      <w:r>
        <w:rPr>
          <w:rFonts w:ascii="Calibri" w:eastAsia="Calibri" w:hAnsi="Calibri" w:cs="Calibri"/>
          <w:sz w:val="24"/>
          <w:szCs w:val="24"/>
        </w:rPr>
        <w:t>Applefields</w:t>
      </w:r>
      <w:proofErr w:type="spellEnd"/>
      <w:r>
        <w:rPr>
          <w:rFonts w:ascii="Calibri" w:eastAsia="Calibri" w:hAnsi="Calibri" w:cs="Calibri"/>
          <w:sz w:val="24"/>
          <w:szCs w:val="24"/>
        </w:rPr>
        <w:t xml:space="preserve"> School’ document. </w:t>
      </w: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 </w:t>
      </w:r>
    </w:p>
    <w:p w:rsidR="00B57528" w:rsidRDefault="00903DB2">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xml:space="preserve">Work </w:t>
      </w:r>
      <w:r>
        <w:rPr>
          <w:rFonts w:ascii="Calibri" w:eastAsia="Calibri" w:hAnsi="Calibri" w:cs="Calibri"/>
          <w:b/>
          <w:sz w:val="24"/>
          <w:szCs w:val="24"/>
        </w:rPr>
        <w:t>R</w:t>
      </w:r>
      <w:r>
        <w:rPr>
          <w:rFonts w:ascii="Calibri" w:eastAsia="Calibri" w:hAnsi="Calibri" w:cs="Calibri"/>
          <w:b/>
          <w:color w:val="000000"/>
          <w:sz w:val="24"/>
          <w:szCs w:val="24"/>
        </w:rPr>
        <w:t xml:space="preserve">elated </w:t>
      </w:r>
      <w:r>
        <w:rPr>
          <w:rFonts w:ascii="Calibri" w:eastAsia="Calibri" w:hAnsi="Calibri" w:cs="Calibri"/>
          <w:b/>
          <w:sz w:val="24"/>
          <w:szCs w:val="24"/>
        </w:rPr>
        <w:t>L</w:t>
      </w:r>
      <w:r>
        <w:rPr>
          <w:rFonts w:ascii="Calibri" w:eastAsia="Calibri" w:hAnsi="Calibri" w:cs="Calibri"/>
          <w:b/>
          <w:color w:val="000000"/>
          <w:sz w:val="24"/>
          <w:szCs w:val="24"/>
        </w:rPr>
        <w:t xml:space="preserve">earning </w:t>
      </w:r>
    </w:p>
    <w:p w:rsidR="00B57528" w:rsidRDefault="00B57528">
      <w:pPr>
        <w:pBdr>
          <w:top w:val="nil"/>
          <w:left w:val="nil"/>
          <w:bottom w:val="nil"/>
          <w:right w:val="nil"/>
          <w:between w:val="nil"/>
        </w:pBdr>
        <w:rPr>
          <w:rFonts w:ascii="Calibri" w:eastAsia="Calibri" w:hAnsi="Calibri" w:cs="Calibri"/>
          <w:b/>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Pupils should learn life skills that enable them to be active in routi</w:t>
      </w:r>
      <w:r>
        <w:rPr>
          <w:rFonts w:ascii="Calibri" w:eastAsia="Calibri" w:hAnsi="Calibri" w:cs="Calibri"/>
          <w:color w:val="000000"/>
          <w:sz w:val="24"/>
          <w:szCs w:val="24"/>
        </w:rPr>
        <w:t xml:space="preserve">nes and to complete everyday tasks more independently. Activities should be </w:t>
      </w:r>
      <w:proofErr w:type="spellStart"/>
      <w:r>
        <w:rPr>
          <w:rFonts w:ascii="Calibri" w:eastAsia="Calibri" w:hAnsi="Calibri" w:cs="Calibri"/>
          <w:color w:val="000000"/>
          <w:sz w:val="24"/>
          <w:szCs w:val="24"/>
        </w:rPr>
        <w:t>personalised</w:t>
      </w:r>
      <w:proofErr w:type="spellEnd"/>
      <w:r>
        <w:rPr>
          <w:rFonts w:ascii="Calibri" w:eastAsia="Calibri" w:hAnsi="Calibri" w:cs="Calibri"/>
          <w:color w:val="000000"/>
          <w:sz w:val="24"/>
          <w:szCs w:val="24"/>
        </w:rPr>
        <w:t xml:space="preserve"> to the pupil depending on things that are most important to them and their potential future independence. Some activities may reappear in this area from a core area an</w:t>
      </w:r>
      <w:r>
        <w:rPr>
          <w:rFonts w:ascii="Calibri" w:eastAsia="Calibri" w:hAnsi="Calibri" w:cs="Calibri"/>
          <w:color w:val="000000"/>
          <w:sz w:val="24"/>
          <w:szCs w:val="24"/>
        </w:rPr>
        <w:t>d the purpose is to give the skills further context. Suggested activities include;</w:t>
      </w:r>
    </w:p>
    <w:p w:rsidR="00B57528" w:rsidRDefault="00903DB2">
      <w:pPr>
        <w:numPr>
          <w:ilvl w:val="0"/>
          <w:numId w:val="2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Learning routines, Practicing transitions, Cause and effect</w:t>
      </w:r>
    </w:p>
    <w:p w:rsidR="00B57528" w:rsidRDefault="00903DB2">
      <w:pPr>
        <w:numPr>
          <w:ilvl w:val="0"/>
          <w:numId w:val="2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Learning about familiar and unfamiliar people, Social boundaries</w:t>
      </w:r>
    </w:p>
    <w:p w:rsidR="00B57528" w:rsidRDefault="00903DB2">
      <w:pPr>
        <w:numPr>
          <w:ilvl w:val="0"/>
          <w:numId w:val="2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Role play</w:t>
      </w:r>
    </w:p>
    <w:p w:rsidR="00B57528" w:rsidRDefault="00903DB2">
      <w:pPr>
        <w:numPr>
          <w:ilvl w:val="0"/>
          <w:numId w:val="2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Games on the computer, Operating cooki</w:t>
      </w:r>
      <w:r>
        <w:rPr>
          <w:rFonts w:ascii="Calibri" w:eastAsia="Calibri" w:hAnsi="Calibri" w:cs="Calibri"/>
          <w:color w:val="000000"/>
          <w:sz w:val="24"/>
          <w:szCs w:val="24"/>
        </w:rPr>
        <w:t>ng equipment, Answering the telephone</w:t>
      </w:r>
    </w:p>
    <w:p w:rsidR="00B57528" w:rsidRDefault="00903DB2">
      <w:pPr>
        <w:numPr>
          <w:ilvl w:val="0"/>
          <w:numId w:val="2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Practicing functional skills in different environments, Weather forecast</w:t>
      </w:r>
    </w:p>
    <w:p w:rsidR="00B57528" w:rsidRDefault="00903DB2">
      <w:pPr>
        <w:numPr>
          <w:ilvl w:val="0"/>
          <w:numId w:val="2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Road Safety, Night and day, Days of the week</w:t>
      </w:r>
    </w:p>
    <w:p w:rsidR="00B57528" w:rsidRDefault="00903DB2">
      <w:pPr>
        <w:numPr>
          <w:ilvl w:val="0"/>
          <w:numId w:val="2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Objects of reference, Sequencing</w:t>
      </w:r>
    </w:p>
    <w:p w:rsidR="00B57528" w:rsidRDefault="00903DB2">
      <w:pPr>
        <w:numPr>
          <w:ilvl w:val="0"/>
          <w:numId w:val="2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Time and place, Mapping, Gardening</w:t>
      </w:r>
    </w:p>
    <w:p w:rsidR="00B57528" w:rsidRDefault="00903DB2">
      <w:pPr>
        <w:numPr>
          <w:ilvl w:val="0"/>
          <w:numId w:val="2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Community experiences</w:t>
      </w:r>
    </w:p>
    <w:p w:rsidR="00B57528" w:rsidRDefault="00903DB2">
      <w:pPr>
        <w:numPr>
          <w:ilvl w:val="0"/>
          <w:numId w:val="2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Packing their own bag to go home, Tidying away</w:t>
      </w:r>
    </w:p>
    <w:p w:rsidR="00B57528" w:rsidRDefault="00903DB2">
      <w:pPr>
        <w:numPr>
          <w:ilvl w:val="0"/>
          <w:numId w:val="2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Conflict resolutions, Greeting people</w:t>
      </w:r>
    </w:p>
    <w:p w:rsidR="00B57528" w:rsidRDefault="00903DB2">
      <w:pPr>
        <w:numPr>
          <w:ilvl w:val="0"/>
          <w:numId w:val="22"/>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Using the cookery room, Using the photocopier, Listening to the news</w:t>
      </w:r>
    </w:p>
    <w:p w:rsidR="00B57528" w:rsidRDefault="00B57528">
      <w:pPr>
        <w:pBdr>
          <w:top w:val="nil"/>
          <w:left w:val="nil"/>
          <w:bottom w:val="nil"/>
          <w:right w:val="nil"/>
          <w:between w:val="nil"/>
        </w:pBdr>
        <w:ind w:left="720"/>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Play and Leisure</w:t>
      </w:r>
    </w:p>
    <w:p w:rsidR="00B57528" w:rsidRDefault="00B57528">
      <w:pPr>
        <w:pBdr>
          <w:top w:val="nil"/>
          <w:left w:val="nil"/>
          <w:bottom w:val="nil"/>
          <w:right w:val="nil"/>
          <w:between w:val="nil"/>
        </w:pBdr>
        <w:rPr>
          <w:rFonts w:ascii="Calibri" w:eastAsia="Calibri" w:hAnsi="Calibri" w:cs="Calibri"/>
          <w:b/>
          <w:sz w:val="24"/>
          <w:szCs w:val="24"/>
        </w:rPr>
      </w:pPr>
    </w:p>
    <w:p w:rsidR="00B57528" w:rsidRDefault="00903DB2">
      <w:pPr>
        <w:widowControl/>
        <w:spacing w:after="120"/>
        <w:rPr>
          <w:rFonts w:ascii="Calibri" w:eastAsia="Calibri" w:hAnsi="Calibri" w:cs="Calibri"/>
          <w:sz w:val="24"/>
          <w:szCs w:val="24"/>
        </w:rPr>
      </w:pPr>
      <w:r>
        <w:rPr>
          <w:rFonts w:ascii="Calibri" w:eastAsia="Calibri" w:hAnsi="Calibri" w:cs="Calibri"/>
          <w:sz w:val="24"/>
          <w:szCs w:val="24"/>
        </w:rPr>
        <w:t>Play is vitally important to the development of both the child and the adult that t</w:t>
      </w:r>
      <w:r>
        <w:rPr>
          <w:rFonts w:ascii="Calibri" w:eastAsia="Calibri" w:hAnsi="Calibri" w:cs="Calibri"/>
          <w:sz w:val="24"/>
          <w:szCs w:val="24"/>
        </w:rPr>
        <w:t xml:space="preserve">he child will become. All animals play; it is one of the crucial ways of learning within a safe and secure environment, but it must be given </w:t>
      </w:r>
      <w:r>
        <w:rPr>
          <w:rFonts w:ascii="Calibri" w:eastAsia="Calibri" w:hAnsi="Calibri" w:cs="Calibri"/>
          <w:b/>
          <w:sz w:val="24"/>
          <w:szCs w:val="24"/>
        </w:rPr>
        <w:t>TIME</w:t>
      </w:r>
      <w:r>
        <w:rPr>
          <w:rFonts w:ascii="Calibri" w:eastAsia="Calibri" w:hAnsi="Calibri" w:cs="Calibri"/>
          <w:sz w:val="24"/>
          <w:szCs w:val="24"/>
        </w:rPr>
        <w:t xml:space="preserve">. For those with learning difficulties, whose learning takes so much longer to develop, Play, with a capital P </w:t>
      </w:r>
      <w:r>
        <w:rPr>
          <w:rFonts w:ascii="Calibri" w:eastAsia="Calibri" w:hAnsi="Calibri" w:cs="Calibri"/>
          <w:sz w:val="24"/>
          <w:szCs w:val="24"/>
        </w:rPr>
        <w:t xml:space="preserve">and as a key area of learning needs to be expanded at the rate and speed which each individual learner can make sense </w:t>
      </w:r>
      <w:proofErr w:type="gramStart"/>
      <w:r>
        <w:rPr>
          <w:rFonts w:ascii="Calibri" w:eastAsia="Calibri" w:hAnsi="Calibri" w:cs="Calibri"/>
          <w:sz w:val="24"/>
          <w:szCs w:val="24"/>
        </w:rPr>
        <w:t>of.</w:t>
      </w:r>
      <w:proofErr w:type="gramEnd"/>
      <w:r>
        <w:rPr>
          <w:rFonts w:ascii="Calibri" w:eastAsia="Calibri" w:hAnsi="Calibri" w:cs="Calibri"/>
          <w:sz w:val="24"/>
          <w:szCs w:val="24"/>
        </w:rPr>
        <w:t xml:space="preserve"> Play </w:t>
      </w:r>
      <w:r>
        <w:rPr>
          <w:rFonts w:ascii="Calibri" w:eastAsia="Calibri" w:hAnsi="Calibri" w:cs="Calibri"/>
          <w:b/>
          <w:sz w:val="24"/>
          <w:szCs w:val="24"/>
        </w:rPr>
        <w:t>MUST</w:t>
      </w:r>
      <w:r>
        <w:rPr>
          <w:rFonts w:ascii="Calibri" w:eastAsia="Calibri" w:hAnsi="Calibri" w:cs="Calibri"/>
          <w:sz w:val="24"/>
          <w:szCs w:val="24"/>
        </w:rPr>
        <w:t xml:space="preserve"> take a central part in any Curriculum discussions, </w:t>
      </w:r>
      <w:r>
        <w:rPr>
          <w:rFonts w:ascii="Calibri" w:eastAsia="Calibri" w:hAnsi="Calibri" w:cs="Calibri"/>
          <w:b/>
          <w:sz w:val="24"/>
          <w:szCs w:val="24"/>
        </w:rPr>
        <w:t>MUST</w:t>
      </w:r>
      <w:r>
        <w:rPr>
          <w:rFonts w:ascii="Calibri" w:eastAsia="Calibri" w:hAnsi="Calibri" w:cs="Calibri"/>
          <w:sz w:val="24"/>
          <w:szCs w:val="24"/>
        </w:rPr>
        <w:t xml:space="preserve"> be given time to develop and will probably continue to be central fo</w:t>
      </w:r>
      <w:r>
        <w:rPr>
          <w:rFonts w:ascii="Calibri" w:eastAsia="Calibri" w:hAnsi="Calibri" w:cs="Calibri"/>
          <w:sz w:val="24"/>
          <w:szCs w:val="24"/>
        </w:rPr>
        <w:t xml:space="preserve">r the whole of the learners’ school career.  </w:t>
      </w:r>
    </w:p>
    <w:p w:rsidR="00B57528" w:rsidRDefault="00903DB2">
      <w:pPr>
        <w:widowControl/>
        <w:spacing w:after="120"/>
        <w:ind w:right="567"/>
        <w:rPr>
          <w:rFonts w:ascii="Calibri" w:eastAsia="Calibri" w:hAnsi="Calibri" w:cs="Calibri"/>
          <w:b/>
          <w:sz w:val="24"/>
          <w:szCs w:val="24"/>
        </w:rPr>
      </w:pPr>
      <w:r>
        <w:rPr>
          <w:rFonts w:ascii="Calibri" w:eastAsia="Calibri" w:hAnsi="Calibri" w:cs="Calibri"/>
          <w:b/>
          <w:sz w:val="24"/>
          <w:szCs w:val="24"/>
        </w:rPr>
        <w:t xml:space="preserve">For those who are at the earliest stages of intellectual development, play, and playing games…. </w:t>
      </w:r>
    </w:p>
    <w:p w:rsidR="00B57528" w:rsidRDefault="00903DB2">
      <w:pPr>
        <w:widowControl/>
        <w:spacing w:after="120"/>
        <w:ind w:left="567" w:right="567"/>
        <w:rPr>
          <w:rFonts w:ascii="Calibri" w:eastAsia="Calibri" w:hAnsi="Calibri" w:cs="Calibri"/>
          <w:b/>
          <w:sz w:val="24"/>
          <w:szCs w:val="24"/>
        </w:rPr>
      </w:pPr>
      <w:r>
        <w:rPr>
          <w:rFonts w:ascii="Calibri" w:eastAsia="Calibri" w:hAnsi="Calibri" w:cs="Calibri"/>
          <w:b/>
          <w:i/>
          <w:sz w:val="24"/>
          <w:szCs w:val="24"/>
        </w:rPr>
        <w:t>‘</w:t>
      </w:r>
      <w:proofErr w:type="gramStart"/>
      <w:r>
        <w:rPr>
          <w:rFonts w:ascii="Calibri" w:eastAsia="Calibri" w:hAnsi="Calibri" w:cs="Calibri"/>
          <w:b/>
          <w:i/>
          <w:sz w:val="24"/>
          <w:szCs w:val="24"/>
        </w:rPr>
        <w:t>are</w:t>
      </w:r>
      <w:proofErr w:type="gramEnd"/>
      <w:r>
        <w:rPr>
          <w:rFonts w:ascii="Calibri" w:eastAsia="Calibri" w:hAnsi="Calibri" w:cs="Calibri"/>
          <w:b/>
          <w:i/>
          <w:sz w:val="24"/>
          <w:szCs w:val="24"/>
        </w:rPr>
        <w:t xml:space="preserve"> not time out from real work; they are the most intensive developmental work you can do’</w:t>
      </w:r>
      <w:r>
        <w:rPr>
          <w:rFonts w:ascii="Calibri" w:eastAsia="Calibri" w:hAnsi="Calibri" w:cs="Calibri"/>
          <w:b/>
          <w:sz w:val="24"/>
          <w:szCs w:val="24"/>
        </w:rPr>
        <w:t xml:space="preserve"> </w:t>
      </w:r>
      <w:r>
        <w:rPr>
          <w:rFonts w:ascii="Calibri" w:eastAsia="Calibri" w:hAnsi="Calibri" w:cs="Calibri"/>
          <w:sz w:val="24"/>
          <w:szCs w:val="24"/>
        </w:rPr>
        <w:t>(</w:t>
      </w:r>
      <w:proofErr w:type="spellStart"/>
      <w:r>
        <w:rPr>
          <w:rFonts w:ascii="Calibri" w:eastAsia="Calibri" w:hAnsi="Calibri" w:cs="Calibri"/>
          <w:sz w:val="24"/>
          <w:szCs w:val="24"/>
        </w:rPr>
        <w:t>Nind</w:t>
      </w:r>
      <w:proofErr w:type="spellEnd"/>
      <w:r>
        <w:rPr>
          <w:rFonts w:ascii="Calibri" w:eastAsia="Calibri" w:hAnsi="Calibri" w:cs="Calibri"/>
          <w:sz w:val="24"/>
          <w:szCs w:val="24"/>
        </w:rPr>
        <w:t xml:space="preserve"> and Hewett, 20</w:t>
      </w:r>
      <w:r>
        <w:rPr>
          <w:rFonts w:ascii="Calibri" w:eastAsia="Calibri" w:hAnsi="Calibri" w:cs="Calibri"/>
          <w:sz w:val="24"/>
          <w:szCs w:val="24"/>
        </w:rPr>
        <w:t>01; p66).</w:t>
      </w:r>
    </w:p>
    <w:p w:rsidR="00B57528" w:rsidRDefault="00903DB2">
      <w:pPr>
        <w:widowControl/>
        <w:spacing w:after="120"/>
        <w:rPr>
          <w:rFonts w:ascii="Calibri" w:eastAsia="Calibri" w:hAnsi="Calibri" w:cs="Calibri"/>
          <w:sz w:val="24"/>
          <w:szCs w:val="24"/>
        </w:rPr>
      </w:pPr>
      <w:r>
        <w:rPr>
          <w:rFonts w:ascii="Calibri" w:eastAsia="Calibri" w:hAnsi="Calibri" w:cs="Calibri"/>
          <w:b/>
          <w:sz w:val="24"/>
          <w:szCs w:val="24"/>
        </w:rPr>
        <w:t xml:space="preserve">Functions of Play. </w:t>
      </w:r>
      <w:r>
        <w:rPr>
          <w:rFonts w:ascii="Calibri" w:eastAsia="Calibri" w:hAnsi="Calibri" w:cs="Calibri"/>
          <w:sz w:val="24"/>
          <w:szCs w:val="24"/>
        </w:rPr>
        <w:t xml:space="preserve">There are very many functions of Play, among them being to help the learner to: </w:t>
      </w:r>
    </w:p>
    <w:p w:rsidR="00B57528" w:rsidRDefault="00903DB2">
      <w:pPr>
        <w:widowControl/>
        <w:numPr>
          <w:ilvl w:val="0"/>
          <w:numId w:val="25"/>
        </w:numPr>
        <w:rPr>
          <w:rFonts w:ascii="Calibri" w:eastAsia="Calibri" w:hAnsi="Calibri" w:cs="Calibri"/>
          <w:sz w:val="24"/>
          <w:szCs w:val="24"/>
        </w:rPr>
      </w:pPr>
      <w:r>
        <w:rPr>
          <w:rFonts w:ascii="Calibri" w:eastAsia="Calibri" w:hAnsi="Calibri" w:cs="Calibri"/>
          <w:sz w:val="24"/>
          <w:szCs w:val="24"/>
        </w:rPr>
        <w:t xml:space="preserve">experience interaction with others </w:t>
      </w:r>
    </w:p>
    <w:p w:rsidR="00B57528" w:rsidRDefault="00903DB2">
      <w:pPr>
        <w:widowControl/>
        <w:numPr>
          <w:ilvl w:val="0"/>
          <w:numId w:val="25"/>
        </w:numPr>
        <w:rPr>
          <w:rFonts w:ascii="Calibri" w:eastAsia="Calibri" w:hAnsi="Calibri" w:cs="Calibri"/>
          <w:sz w:val="24"/>
          <w:szCs w:val="24"/>
        </w:rPr>
      </w:pPr>
      <w:r>
        <w:rPr>
          <w:rFonts w:ascii="Calibri" w:eastAsia="Calibri" w:hAnsi="Calibri" w:cs="Calibri"/>
          <w:sz w:val="24"/>
          <w:szCs w:val="24"/>
        </w:rPr>
        <w:t>learn about social interaction</w:t>
      </w:r>
    </w:p>
    <w:p w:rsidR="00B57528" w:rsidRDefault="00903DB2">
      <w:pPr>
        <w:widowControl/>
        <w:numPr>
          <w:ilvl w:val="0"/>
          <w:numId w:val="25"/>
        </w:numPr>
        <w:rPr>
          <w:rFonts w:ascii="Calibri" w:eastAsia="Calibri" w:hAnsi="Calibri" w:cs="Calibri"/>
          <w:sz w:val="24"/>
          <w:szCs w:val="24"/>
        </w:rPr>
      </w:pPr>
      <w:r>
        <w:rPr>
          <w:rFonts w:ascii="Calibri" w:eastAsia="Calibri" w:hAnsi="Calibri" w:cs="Calibri"/>
          <w:sz w:val="24"/>
          <w:szCs w:val="24"/>
        </w:rPr>
        <w:t>practice and develop social communication</w:t>
      </w:r>
    </w:p>
    <w:p w:rsidR="00B57528" w:rsidRDefault="00903DB2">
      <w:pPr>
        <w:widowControl/>
        <w:numPr>
          <w:ilvl w:val="0"/>
          <w:numId w:val="25"/>
        </w:numPr>
        <w:rPr>
          <w:rFonts w:ascii="Calibri" w:eastAsia="Calibri" w:hAnsi="Calibri" w:cs="Calibri"/>
          <w:sz w:val="24"/>
          <w:szCs w:val="24"/>
        </w:rPr>
      </w:pPr>
      <w:r>
        <w:rPr>
          <w:rFonts w:ascii="Calibri" w:eastAsia="Calibri" w:hAnsi="Calibri" w:cs="Calibri"/>
          <w:sz w:val="24"/>
          <w:szCs w:val="24"/>
        </w:rPr>
        <w:t>encourage in the making of friendships</w:t>
      </w:r>
    </w:p>
    <w:p w:rsidR="00B57528" w:rsidRDefault="00903DB2">
      <w:pPr>
        <w:widowControl/>
        <w:numPr>
          <w:ilvl w:val="0"/>
          <w:numId w:val="25"/>
        </w:numPr>
        <w:rPr>
          <w:rFonts w:ascii="Calibri" w:eastAsia="Calibri" w:hAnsi="Calibri" w:cs="Calibri"/>
          <w:sz w:val="24"/>
          <w:szCs w:val="24"/>
        </w:rPr>
      </w:pPr>
      <w:r>
        <w:rPr>
          <w:rFonts w:ascii="Calibri" w:eastAsia="Calibri" w:hAnsi="Calibri" w:cs="Calibri"/>
          <w:sz w:val="24"/>
          <w:szCs w:val="24"/>
        </w:rPr>
        <w:t>learn new skills in a safe environment</w:t>
      </w:r>
    </w:p>
    <w:p w:rsidR="00B57528" w:rsidRDefault="00903DB2">
      <w:pPr>
        <w:widowControl/>
        <w:numPr>
          <w:ilvl w:val="0"/>
          <w:numId w:val="25"/>
        </w:numPr>
        <w:rPr>
          <w:rFonts w:ascii="Calibri" w:eastAsia="Calibri" w:hAnsi="Calibri" w:cs="Calibri"/>
          <w:b/>
          <w:sz w:val="24"/>
          <w:szCs w:val="24"/>
        </w:rPr>
      </w:pPr>
      <w:r>
        <w:rPr>
          <w:rFonts w:ascii="Calibri" w:eastAsia="Calibri" w:hAnsi="Calibri" w:cs="Calibri"/>
          <w:sz w:val="24"/>
          <w:szCs w:val="24"/>
        </w:rPr>
        <w:t>explore own body and senses</w:t>
      </w:r>
    </w:p>
    <w:p w:rsidR="00B57528" w:rsidRDefault="00903DB2">
      <w:pPr>
        <w:widowControl/>
        <w:numPr>
          <w:ilvl w:val="0"/>
          <w:numId w:val="25"/>
        </w:numPr>
        <w:rPr>
          <w:rFonts w:ascii="Calibri" w:eastAsia="Calibri" w:hAnsi="Calibri" w:cs="Calibri"/>
          <w:sz w:val="24"/>
          <w:szCs w:val="24"/>
        </w:rPr>
      </w:pPr>
      <w:r>
        <w:rPr>
          <w:rFonts w:ascii="Calibri" w:eastAsia="Calibri" w:hAnsi="Calibri" w:cs="Calibri"/>
          <w:sz w:val="24"/>
          <w:szCs w:val="24"/>
        </w:rPr>
        <w:t xml:space="preserve">develop </w:t>
      </w:r>
      <w:proofErr w:type="spellStart"/>
      <w:r>
        <w:rPr>
          <w:rFonts w:ascii="Calibri" w:eastAsia="Calibri" w:hAnsi="Calibri" w:cs="Calibri"/>
          <w:sz w:val="24"/>
          <w:szCs w:val="24"/>
        </w:rPr>
        <w:t>kinaesthetic</w:t>
      </w:r>
      <w:proofErr w:type="spellEnd"/>
      <w:r>
        <w:rPr>
          <w:rFonts w:ascii="Calibri" w:eastAsia="Calibri" w:hAnsi="Calibri" w:cs="Calibri"/>
          <w:sz w:val="24"/>
          <w:szCs w:val="24"/>
        </w:rPr>
        <w:t xml:space="preserve"> senses</w:t>
      </w:r>
    </w:p>
    <w:p w:rsidR="00B57528" w:rsidRDefault="00903DB2">
      <w:pPr>
        <w:widowControl/>
        <w:numPr>
          <w:ilvl w:val="0"/>
          <w:numId w:val="25"/>
        </w:numPr>
        <w:rPr>
          <w:rFonts w:ascii="Calibri" w:eastAsia="Calibri" w:hAnsi="Calibri" w:cs="Calibri"/>
          <w:sz w:val="24"/>
          <w:szCs w:val="24"/>
        </w:rPr>
      </w:pPr>
      <w:r>
        <w:rPr>
          <w:rFonts w:ascii="Calibri" w:eastAsia="Calibri" w:hAnsi="Calibri" w:cs="Calibri"/>
          <w:sz w:val="24"/>
          <w:szCs w:val="24"/>
        </w:rPr>
        <w:t>explore the surrounding world</w:t>
      </w:r>
    </w:p>
    <w:p w:rsidR="00B57528" w:rsidRDefault="00903DB2">
      <w:pPr>
        <w:widowControl/>
        <w:numPr>
          <w:ilvl w:val="0"/>
          <w:numId w:val="25"/>
        </w:numPr>
        <w:rPr>
          <w:rFonts w:ascii="Calibri" w:eastAsia="Calibri" w:hAnsi="Calibri" w:cs="Calibri"/>
          <w:sz w:val="24"/>
          <w:szCs w:val="24"/>
        </w:rPr>
      </w:pPr>
      <w:r>
        <w:rPr>
          <w:rFonts w:ascii="Calibri" w:eastAsia="Calibri" w:hAnsi="Calibri" w:cs="Calibri"/>
          <w:sz w:val="24"/>
          <w:szCs w:val="24"/>
        </w:rPr>
        <w:t>develop a safe understanding of emotions of both self and others</w:t>
      </w:r>
    </w:p>
    <w:p w:rsidR="00B57528" w:rsidRDefault="00903DB2">
      <w:pPr>
        <w:widowControl/>
        <w:numPr>
          <w:ilvl w:val="0"/>
          <w:numId w:val="25"/>
        </w:numPr>
        <w:rPr>
          <w:rFonts w:ascii="Calibri" w:eastAsia="Calibri" w:hAnsi="Calibri" w:cs="Calibri"/>
          <w:sz w:val="24"/>
          <w:szCs w:val="24"/>
        </w:rPr>
      </w:pPr>
      <w:r>
        <w:rPr>
          <w:rFonts w:ascii="Calibri" w:eastAsia="Calibri" w:hAnsi="Calibri" w:cs="Calibri"/>
          <w:sz w:val="24"/>
          <w:szCs w:val="24"/>
        </w:rPr>
        <w:t>develop fine and gross motor skills</w:t>
      </w:r>
    </w:p>
    <w:p w:rsidR="00B57528" w:rsidRDefault="00903DB2">
      <w:pPr>
        <w:widowControl/>
        <w:numPr>
          <w:ilvl w:val="0"/>
          <w:numId w:val="25"/>
        </w:numPr>
        <w:rPr>
          <w:rFonts w:ascii="Calibri" w:eastAsia="Calibri" w:hAnsi="Calibri" w:cs="Calibri"/>
          <w:sz w:val="24"/>
          <w:szCs w:val="24"/>
        </w:rPr>
      </w:pPr>
      <w:r>
        <w:rPr>
          <w:rFonts w:ascii="Calibri" w:eastAsia="Calibri" w:hAnsi="Calibri" w:cs="Calibri"/>
          <w:sz w:val="24"/>
          <w:szCs w:val="24"/>
        </w:rPr>
        <w:t>develop flexibility of thought</w:t>
      </w:r>
    </w:p>
    <w:p w:rsidR="00B57528" w:rsidRDefault="00903DB2">
      <w:pPr>
        <w:widowControl/>
        <w:numPr>
          <w:ilvl w:val="0"/>
          <w:numId w:val="25"/>
        </w:numPr>
        <w:rPr>
          <w:rFonts w:ascii="Calibri" w:eastAsia="Calibri" w:hAnsi="Calibri" w:cs="Calibri"/>
          <w:sz w:val="24"/>
          <w:szCs w:val="24"/>
        </w:rPr>
      </w:pPr>
      <w:r>
        <w:rPr>
          <w:rFonts w:ascii="Calibri" w:eastAsia="Calibri" w:hAnsi="Calibri" w:cs="Calibri"/>
          <w:sz w:val="24"/>
          <w:szCs w:val="24"/>
        </w:rPr>
        <w:t>develop Theory of Mind</w:t>
      </w:r>
    </w:p>
    <w:p w:rsidR="00B57528" w:rsidRDefault="00903DB2">
      <w:pPr>
        <w:widowControl/>
        <w:numPr>
          <w:ilvl w:val="0"/>
          <w:numId w:val="25"/>
        </w:numPr>
        <w:spacing w:after="120"/>
        <w:rPr>
          <w:rFonts w:ascii="Calibri" w:eastAsia="Calibri" w:hAnsi="Calibri" w:cs="Calibri"/>
          <w:sz w:val="24"/>
          <w:szCs w:val="24"/>
        </w:rPr>
      </w:pPr>
      <w:r>
        <w:rPr>
          <w:rFonts w:ascii="Calibri" w:eastAsia="Calibri" w:hAnsi="Calibri" w:cs="Calibri"/>
          <w:sz w:val="24"/>
          <w:szCs w:val="24"/>
        </w:rPr>
        <w:t>develop Central Coherence</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                                                                                              Equals Semi-Formal Curriculum</w:t>
      </w:r>
    </w:p>
    <w:p w:rsidR="00B57528" w:rsidRDefault="00B57528">
      <w:pPr>
        <w:pBdr>
          <w:top w:val="nil"/>
          <w:left w:val="nil"/>
          <w:bottom w:val="nil"/>
          <w:right w:val="nil"/>
          <w:between w:val="nil"/>
        </w:pBdr>
        <w:rPr>
          <w:rFonts w:ascii="Calibri" w:eastAsia="Calibri" w:hAnsi="Calibri" w:cs="Calibri"/>
          <w:sz w:val="24"/>
          <w:szCs w:val="24"/>
        </w:rPr>
      </w:pPr>
    </w:p>
    <w:p w:rsidR="00B57528" w:rsidRDefault="00903DB2">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Personal Develo</w:t>
      </w:r>
      <w:r>
        <w:rPr>
          <w:rFonts w:ascii="Calibri" w:eastAsia="Calibri" w:hAnsi="Calibri" w:cs="Calibri"/>
          <w:b/>
          <w:color w:val="000000"/>
          <w:sz w:val="24"/>
          <w:szCs w:val="24"/>
        </w:rPr>
        <w:t>pment and Preparing for adulthood</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color w:val="000000"/>
          <w:sz w:val="24"/>
          <w:szCs w:val="24"/>
        </w:rPr>
      </w:pPr>
      <w:r>
        <w:rPr>
          <w:rFonts w:ascii="Calibri" w:eastAsia="Calibri" w:hAnsi="Calibri" w:cs="Calibri"/>
          <w:color w:val="000000"/>
          <w:sz w:val="24"/>
          <w:szCs w:val="24"/>
        </w:rPr>
        <w:t xml:space="preserve">Wellbeing and Preparing for Adulthood is the golden thread running through our </w:t>
      </w:r>
      <w:r>
        <w:rPr>
          <w:rFonts w:ascii="Calibri" w:eastAsia="Calibri" w:hAnsi="Calibri" w:cs="Calibri"/>
          <w:sz w:val="24"/>
          <w:szCs w:val="24"/>
        </w:rPr>
        <w:t>Semi-Formal</w:t>
      </w:r>
      <w:r>
        <w:rPr>
          <w:rFonts w:ascii="Calibri" w:eastAsia="Calibri" w:hAnsi="Calibri" w:cs="Calibri"/>
          <w:color w:val="000000"/>
          <w:sz w:val="24"/>
          <w:szCs w:val="24"/>
        </w:rPr>
        <w:t xml:space="preserve"> Curriculum. </w:t>
      </w: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These core skill areas are also developed through cross-curricular links, enrichment activities and extra-curricular </w:t>
      </w:r>
      <w:r>
        <w:rPr>
          <w:rFonts w:ascii="Calibri" w:eastAsia="Calibri" w:hAnsi="Calibri" w:cs="Calibri"/>
          <w:color w:val="000000"/>
          <w:sz w:val="24"/>
          <w:szCs w:val="24"/>
        </w:rPr>
        <w:t xml:space="preserve">opportunities such as </w:t>
      </w:r>
      <w:proofErr w:type="spellStart"/>
      <w:r>
        <w:rPr>
          <w:rFonts w:ascii="Calibri" w:eastAsia="Calibri" w:hAnsi="Calibri" w:cs="Calibri"/>
          <w:color w:val="000000"/>
          <w:sz w:val="24"/>
          <w:szCs w:val="24"/>
        </w:rPr>
        <w:t>bikeability</w:t>
      </w:r>
      <w:proofErr w:type="spellEnd"/>
      <w:r>
        <w:rPr>
          <w:rFonts w:ascii="Calibri" w:eastAsia="Calibri" w:hAnsi="Calibri" w:cs="Calibri"/>
          <w:color w:val="000000"/>
          <w:sz w:val="24"/>
          <w:szCs w:val="24"/>
        </w:rPr>
        <w:t xml:space="preserve"> and travel training.  </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What are Pathways?</w:t>
      </w: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Our Key Stage 4 tasters and </w:t>
      </w:r>
      <w:r>
        <w:rPr>
          <w:rFonts w:ascii="Calibri" w:eastAsia="Calibri" w:hAnsi="Calibri" w:cs="Calibri"/>
          <w:sz w:val="24"/>
          <w:szCs w:val="24"/>
        </w:rPr>
        <w:t>Moving on Zone (MOZ)</w:t>
      </w:r>
      <w:r>
        <w:rPr>
          <w:rFonts w:ascii="Calibri" w:eastAsia="Calibri" w:hAnsi="Calibri" w:cs="Calibri"/>
          <w:color w:val="000000"/>
          <w:sz w:val="24"/>
          <w:szCs w:val="24"/>
        </w:rPr>
        <w:t xml:space="preserve"> curriculum provides pupils with opportunities to experience work pathways, develop personal qualities and gain work-related skills to enable students to make an informed choice about their future. The current pathways we teach are;</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numPr>
          <w:ilvl w:val="0"/>
          <w:numId w:val="15"/>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Cater 4 it</w:t>
      </w:r>
    </w:p>
    <w:p w:rsidR="00B57528" w:rsidRDefault="00903DB2">
      <w:pPr>
        <w:numPr>
          <w:ilvl w:val="0"/>
          <w:numId w:val="15"/>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Make it</w:t>
      </w:r>
    </w:p>
    <w:p w:rsidR="00B57528" w:rsidRDefault="00903DB2">
      <w:pPr>
        <w:numPr>
          <w:ilvl w:val="0"/>
          <w:numId w:val="15"/>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Sel</w:t>
      </w:r>
      <w:r>
        <w:rPr>
          <w:rFonts w:ascii="Calibri" w:eastAsia="Calibri" w:hAnsi="Calibri" w:cs="Calibri"/>
          <w:sz w:val="24"/>
          <w:szCs w:val="24"/>
        </w:rPr>
        <w:t>l it</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xml:space="preserve">Discovery Days </w:t>
      </w:r>
    </w:p>
    <w:p w:rsidR="00B57528" w:rsidRDefault="00B57528">
      <w:pPr>
        <w:pBdr>
          <w:top w:val="nil"/>
          <w:left w:val="nil"/>
          <w:bottom w:val="nil"/>
          <w:right w:val="nil"/>
          <w:between w:val="nil"/>
        </w:pBdr>
        <w:rPr>
          <w:rFonts w:ascii="Calibri" w:eastAsia="Calibri" w:hAnsi="Calibri" w:cs="Calibri"/>
          <w:b/>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At </w:t>
      </w:r>
      <w:proofErr w:type="spellStart"/>
      <w:r>
        <w:rPr>
          <w:rFonts w:ascii="Calibri" w:eastAsia="Calibri" w:hAnsi="Calibri" w:cs="Calibri"/>
          <w:color w:val="000000"/>
          <w:sz w:val="24"/>
          <w:szCs w:val="24"/>
        </w:rPr>
        <w:t>Applefields</w:t>
      </w:r>
      <w:proofErr w:type="spellEnd"/>
      <w:r>
        <w:rPr>
          <w:rFonts w:ascii="Calibri" w:eastAsia="Calibri" w:hAnsi="Calibri" w:cs="Calibri"/>
          <w:color w:val="000000"/>
          <w:sz w:val="24"/>
          <w:szCs w:val="24"/>
        </w:rPr>
        <w:t xml:space="preserve"> we celebrate key events and religious festivals. This is one of the occasions in which the semi-formal students come together with the other curriculums to celebrate and learn as a whole school.</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Visits</w:t>
      </w:r>
    </w:p>
    <w:p w:rsidR="00B57528" w:rsidRDefault="00B57528">
      <w:pPr>
        <w:pBdr>
          <w:top w:val="nil"/>
          <w:left w:val="nil"/>
          <w:bottom w:val="nil"/>
          <w:right w:val="nil"/>
          <w:between w:val="nil"/>
        </w:pBdr>
        <w:rPr>
          <w:rFonts w:ascii="Calibri" w:eastAsia="Calibri" w:hAnsi="Calibri" w:cs="Calibri"/>
          <w:b/>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Visits include both enriching experiences and preparing for adulthood opportunities. We value repeated visits so that our pupils with SLD have the best possible chance at accessing their community in the future. This includes accessing public places such a</w:t>
      </w:r>
      <w:r>
        <w:rPr>
          <w:rFonts w:ascii="Calibri" w:eastAsia="Calibri" w:hAnsi="Calibri" w:cs="Calibri"/>
          <w:color w:val="000000"/>
          <w:sz w:val="24"/>
          <w:szCs w:val="24"/>
        </w:rPr>
        <w:t xml:space="preserve">s going to the café or going to the shop. Pupils learn the sequence of the visit, how to pay for items and develop important communication skills. </w:t>
      </w: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 </w:t>
      </w:r>
    </w:p>
    <w:p w:rsidR="00B57528" w:rsidRDefault="00903DB2">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My Creativity</w:t>
      </w:r>
    </w:p>
    <w:p w:rsidR="00B57528" w:rsidRDefault="00B57528">
      <w:pPr>
        <w:pBdr>
          <w:top w:val="nil"/>
          <w:left w:val="nil"/>
          <w:bottom w:val="nil"/>
          <w:right w:val="nil"/>
          <w:between w:val="nil"/>
        </w:pBdr>
        <w:rPr>
          <w:rFonts w:ascii="Calibri" w:eastAsia="Calibri" w:hAnsi="Calibri" w:cs="Calibri"/>
          <w:b/>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u w:val="single"/>
        </w:rPr>
      </w:pPr>
      <w:r>
        <w:rPr>
          <w:rFonts w:ascii="Calibri" w:eastAsia="Calibri" w:hAnsi="Calibri" w:cs="Calibri"/>
          <w:color w:val="000000"/>
          <w:sz w:val="24"/>
          <w:szCs w:val="24"/>
        </w:rPr>
        <w:t>Pupils with SLD benefit greatly from expressing themselves through the Arts. Encouraging im</w:t>
      </w:r>
      <w:r>
        <w:rPr>
          <w:rFonts w:ascii="Calibri" w:eastAsia="Calibri" w:hAnsi="Calibri" w:cs="Calibri"/>
          <w:color w:val="000000"/>
          <w:sz w:val="24"/>
          <w:szCs w:val="24"/>
        </w:rPr>
        <w:t xml:space="preserve">aginative thinking and expression can build confidence and influence communication skills. Subjects such as art, music, drama and dance are also key to developing conceptual understanding, giving meaning to more abstract concepts such as people’s emotions </w:t>
      </w:r>
      <w:r>
        <w:rPr>
          <w:rFonts w:ascii="Calibri" w:eastAsia="Calibri" w:hAnsi="Calibri" w:cs="Calibri"/>
          <w:color w:val="000000"/>
          <w:sz w:val="24"/>
          <w:szCs w:val="24"/>
        </w:rPr>
        <w:t>and feelings. Play is also key to developing imaginative skills, as well as social interactions and problem solving. Pupils with SLD are likely to have communication barriers that influence their experience but it is essential to support play in order to c</w:t>
      </w:r>
      <w:r>
        <w:rPr>
          <w:rFonts w:ascii="Calibri" w:eastAsia="Calibri" w:hAnsi="Calibri" w:cs="Calibri"/>
          <w:color w:val="000000"/>
          <w:sz w:val="24"/>
          <w:szCs w:val="24"/>
        </w:rPr>
        <w:t xml:space="preserve">reate learning opportunities, as play can develop skills in any or all of the core subject strands. It is important that we </w:t>
      </w:r>
      <w:proofErr w:type="spellStart"/>
      <w:r>
        <w:rPr>
          <w:rFonts w:ascii="Calibri" w:eastAsia="Calibri" w:hAnsi="Calibri" w:cs="Calibri"/>
          <w:color w:val="000000"/>
          <w:sz w:val="24"/>
          <w:szCs w:val="24"/>
        </w:rPr>
        <w:t>recognise</w:t>
      </w:r>
      <w:proofErr w:type="spellEnd"/>
      <w:r>
        <w:rPr>
          <w:rFonts w:ascii="Calibri" w:eastAsia="Calibri" w:hAnsi="Calibri" w:cs="Calibri"/>
          <w:color w:val="000000"/>
          <w:sz w:val="24"/>
          <w:szCs w:val="24"/>
        </w:rPr>
        <w:t xml:space="preserve"> the process that pupils go through during My Creativity and </w:t>
      </w:r>
      <w:r>
        <w:rPr>
          <w:rFonts w:ascii="Calibri" w:eastAsia="Calibri" w:hAnsi="Calibri" w:cs="Calibri"/>
          <w:color w:val="000000"/>
          <w:sz w:val="24"/>
          <w:szCs w:val="24"/>
          <w:u w:val="single"/>
        </w:rPr>
        <w:t>try to avoid a sole focus on the end product.</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External visitors</w:t>
      </w:r>
    </w:p>
    <w:p w:rsidR="00B57528" w:rsidRDefault="00B57528">
      <w:pPr>
        <w:pBdr>
          <w:top w:val="nil"/>
          <w:left w:val="nil"/>
          <w:bottom w:val="nil"/>
          <w:right w:val="nil"/>
          <w:between w:val="nil"/>
        </w:pBdr>
        <w:rPr>
          <w:rFonts w:ascii="Calibri" w:eastAsia="Calibri" w:hAnsi="Calibri" w:cs="Calibri"/>
          <w:b/>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We regularly have fantastic opportunities to work with external artists, theatre groups and companies. Our pupils mostly thoroughly enjoy getting involved and it’s amazing to see their confidence grow throughout the experience!</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Wellbein</w:t>
      </w:r>
      <w:r>
        <w:rPr>
          <w:rFonts w:ascii="Calibri" w:eastAsia="Calibri" w:hAnsi="Calibri" w:cs="Calibri"/>
          <w:b/>
          <w:color w:val="000000"/>
          <w:sz w:val="24"/>
          <w:szCs w:val="24"/>
        </w:rPr>
        <w:t xml:space="preserve">g </w:t>
      </w:r>
    </w:p>
    <w:p w:rsidR="00B57528" w:rsidRDefault="00B57528">
      <w:pPr>
        <w:pBdr>
          <w:top w:val="nil"/>
          <w:left w:val="nil"/>
          <w:bottom w:val="nil"/>
          <w:right w:val="nil"/>
          <w:between w:val="nil"/>
        </w:pBdr>
        <w:rPr>
          <w:rFonts w:ascii="Calibri" w:eastAsia="Calibri" w:hAnsi="Calibri" w:cs="Calibri"/>
          <w:b/>
          <w:sz w:val="24"/>
          <w:szCs w:val="24"/>
        </w:rPr>
      </w:pP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Wellbeing and regulation are key to how our students learn, thrive and progress. We use the zones of regulation in classes and each class has individual reward systems in which they celebrate small steps. Our wellbeing team are </w:t>
      </w:r>
      <w:r>
        <w:rPr>
          <w:rFonts w:ascii="Calibri" w:eastAsia="Calibri" w:hAnsi="Calibri" w:cs="Calibri"/>
          <w:i/>
          <w:sz w:val="24"/>
          <w:szCs w:val="24"/>
        </w:rPr>
        <w:t>on hand</w:t>
      </w:r>
      <w:r>
        <w:rPr>
          <w:rFonts w:ascii="Calibri" w:eastAsia="Calibri" w:hAnsi="Calibri" w:cs="Calibri"/>
          <w:sz w:val="24"/>
          <w:szCs w:val="24"/>
        </w:rPr>
        <w:t xml:space="preserve"> should students need a referral and specific work. We have Emotional Literacy Support Assistants (ELSAs) in school who will also work with students for short term projects. </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British Values:</w:t>
      </w:r>
    </w:p>
    <w:p w:rsidR="00B57528" w:rsidRDefault="00B57528">
      <w:pPr>
        <w:pBdr>
          <w:top w:val="nil"/>
          <w:left w:val="nil"/>
          <w:bottom w:val="nil"/>
          <w:right w:val="nil"/>
          <w:between w:val="nil"/>
        </w:pBdr>
        <w:rPr>
          <w:rFonts w:ascii="Calibri" w:eastAsia="Calibri" w:hAnsi="Calibri" w:cs="Calibri"/>
          <w:b/>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In 2014, the </w:t>
      </w:r>
      <w:proofErr w:type="spellStart"/>
      <w:r>
        <w:rPr>
          <w:rFonts w:ascii="Calibri" w:eastAsia="Calibri" w:hAnsi="Calibri" w:cs="Calibri"/>
          <w:color w:val="000000"/>
          <w:sz w:val="24"/>
          <w:szCs w:val="24"/>
        </w:rPr>
        <w:t>DfE</w:t>
      </w:r>
      <w:proofErr w:type="spellEnd"/>
      <w:r>
        <w:rPr>
          <w:rFonts w:ascii="Calibri" w:eastAsia="Calibri" w:hAnsi="Calibri" w:cs="Calibri"/>
          <w:color w:val="000000"/>
          <w:sz w:val="24"/>
          <w:szCs w:val="24"/>
        </w:rPr>
        <w:t xml:space="preserve"> reinforced the need “to create and enforce a c</w:t>
      </w:r>
      <w:r>
        <w:rPr>
          <w:rFonts w:ascii="Calibri" w:eastAsia="Calibri" w:hAnsi="Calibri" w:cs="Calibri"/>
          <w:color w:val="000000"/>
          <w:sz w:val="24"/>
          <w:szCs w:val="24"/>
        </w:rPr>
        <w:t xml:space="preserve">lear and rigorous expectation on all schools to promote fundamental British values”. The Government set out its definition of British values in the 2011 Prevent Strategy. Listed below are the values with examples of how </w:t>
      </w:r>
      <w:proofErr w:type="spellStart"/>
      <w:r>
        <w:rPr>
          <w:rFonts w:ascii="Calibri" w:eastAsia="Calibri" w:hAnsi="Calibri" w:cs="Calibri"/>
          <w:color w:val="000000"/>
          <w:sz w:val="24"/>
          <w:szCs w:val="24"/>
        </w:rPr>
        <w:t>Applefields</w:t>
      </w:r>
      <w:proofErr w:type="spellEnd"/>
      <w:r>
        <w:rPr>
          <w:rFonts w:ascii="Calibri" w:eastAsia="Calibri" w:hAnsi="Calibri" w:cs="Calibri"/>
          <w:color w:val="000000"/>
          <w:sz w:val="24"/>
          <w:szCs w:val="24"/>
        </w:rPr>
        <w:t xml:space="preserve"> uphold them; </w:t>
      </w:r>
    </w:p>
    <w:p w:rsidR="00B57528" w:rsidRDefault="00903DB2">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color w:val="000000"/>
          <w:sz w:val="24"/>
          <w:szCs w:val="24"/>
        </w:rPr>
        <w:t>Democracy</w:t>
      </w:r>
      <w:r>
        <w:rPr>
          <w:rFonts w:ascii="Calibri" w:eastAsia="Calibri" w:hAnsi="Calibri" w:cs="Calibri"/>
          <w:color w:val="000000"/>
          <w:sz w:val="24"/>
          <w:szCs w:val="24"/>
        </w:rPr>
        <w:t>;</w:t>
      </w:r>
      <w:r>
        <w:rPr>
          <w:rFonts w:ascii="Calibri" w:eastAsia="Calibri" w:hAnsi="Calibri" w:cs="Calibri"/>
          <w:color w:val="000000"/>
          <w:sz w:val="24"/>
          <w:szCs w:val="24"/>
        </w:rPr>
        <w:t xml:space="preserve"> School council, fair trade committee, class rights and rules, voting, debates</w:t>
      </w:r>
    </w:p>
    <w:p w:rsidR="00B57528" w:rsidRDefault="00903DB2">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color w:val="000000"/>
          <w:sz w:val="24"/>
          <w:szCs w:val="24"/>
        </w:rPr>
        <w:t>The rule of law</w:t>
      </w:r>
      <w:r>
        <w:rPr>
          <w:rFonts w:ascii="Calibri" w:eastAsia="Calibri" w:hAnsi="Calibri" w:cs="Calibri"/>
          <w:color w:val="000000"/>
          <w:sz w:val="24"/>
          <w:szCs w:val="24"/>
        </w:rPr>
        <w:t>; PCSO/ Police/ fire service visits, online safety, IPIP agreements, code of conduct</w:t>
      </w:r>
    </w:p>
    <w:p w:rsidR="00B57528" w:rsidRDefault="00903DB2">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color w:val="000000"/>
          <w:sz w:val="24"/>
          <w:szCs w:val="24"/>
        </w:rPr>
        <w:t>Individual liberty</w:t>
      </w:r>
      <w:r>
        <w:rPr>
          <w:rFonts w:ascii="Calibri" w:eastAsia="Calibri" w:hAnsi="Calibri" w:cs="Calibri"/>
          <w:color w:val="000000"/>
          <w:sz w:val="24"/>
          <w:szCs w:val="24"/>
        </w:rPr>
        <w:t xml:space="preserve">; choices, independence- tuck shop/ café/ work experience/ </w:t>
      </w:r>
      <w:r>
        <w:rPr>
          <w:rFonts w:ascii="Calibri" w:eastAsia="Calibri" w:hAnsi="Calibri" w:cs="Calibri"/>
          <w:color w:val="000000"/>
          <w:sz w:val="24"/>
          <w:szCs w:val="24"/>
        </w:rPr>
        <w:t>pathways/ golden time, travel training, sports club, ASDAN- towards independence</w:t>
      </w:r>
    </w:p>
    <w:p w:rsidR="00B57528" w:rsidRDefault="00903DB2">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color w:val="000000"/>
          <w:sz w:val="24"/>
          <w:szCs w:val="24"/>
        </w:rPr>
        <w:t>Mutual respect</w:t>
      </w:r>
      <w:r>
        <w:rPr>
          <w:rFonts w:ascii="Calibri" w:eastAsia="Calibri" w:hAnsi="Calibri" w:cs="Calibri"/>
          <w:color w:val="000000"/>
          <w:sz w:val="24"/>
          <w:szCs w:val="24"/>
        </w:rPr>
        <w:t xml:space="preserve">; circle time, check ins, wellbeing work, breakfast club, chill out rooms, achievement assemblies, coffee mornings </w:t>
      </w:r>
    </w:p>
    <w:p w:rsidR="00B57528" w:rsidRDefault="00903DB2">
      <w:pPr>
        <w:numPr>
          <w:ilvl w:val="0"/>
          <w:numId w:val="13"/>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color w:val="000000"/>
          <w:sz w:val="24"/>
          <w:szCs w:val="24"/>
        </w:rPr>
        <w:t>Tolerance of those of different faiths and be</w:t>
      </w:r>
      <w:r>
        <w:rPr>
          <w:rFonts w:ascii="Calibri" w:eastAsia="Calibri" w:hAnsi="Calibri" w:cs="Calibri"/>
          <w:b/>
          <w:color w:val="000000"/>
          <w:sz w:val="24"/>
          <w:szCs w:val="24"/>
        </w:rPr>
        <w:t>liefs;</w:t>
      </w:r>
      <w:r>
        <w:rPr>
          <w:rFonts w:ascii="Calibri" w:eastAsia="Calibri" w:hAnsi="Calibri" w:cs="Calibri"/>
          <w:color w:val="000000"/>
          <w:sz w:val="24"/>
          <w:szCs w:val="24"/>
        </w:rPr>
        <w:t xml:space="preserve"> RE lessons, YOYO Assemblies, festivals, events, themes</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These five areas are taught across the curriculum and threaded through the work of the school. The sense of community is very strong across our school sites – staff, pupils, Governors and famil</w:t>
      </w:r>
      <w:r>
        <w:rPr>
          <w:rFonts w:ascii="Calibri" w:eastAsia="Calibri" w:hAnsi="Calibri" w:cs="Calibri"/>
          <w:color w:val="000000"/>
          <w:sz w:val="24"/>
          <w:szCs w:val="24"/>
        </w:rPr>
        <w:t>ies are all part of our community.</w:t>
      </w:r>
    </w:p>
    <w:p w:rsidR="00B57528" w:rsidRDefault="00B57528">
      <w:pPr>
        <w:pBdr>
          <w:top w:val="nil"/>
          <w:left w:val="nil"/>
          <w:bottom w:val="nil"/>
          <w:right w:val="nil"/>
          <w:between w:val="nil"/>
        </w:pBdr>
        <w:rPr>
          <w:rFonts w:ascii="Calibri" w:eastAsia="Calibri" w:hAnsi="Calibri" w:cs="Calibri"/>
          <w:sz w:val="24"/>
          <w:szCs w:val="24"/>
        </w:rPr>
      </w:pPr>
    </w:p>
    <w:p w:rsidR="00B57528" w:rsidRDefault="00903DB2">
      <w:pPr>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RSHE</w:t>
      </w:r>
    </w:p>
    <w:p w:rsidR="00B57528" w:rsidRDefault="00B57528">
      <w:pPr>
        <w:pBdr>
          <w:top w:val="nil"/>
          <w:left w:val="nil"/>
          <w:bottom w:val="nil"/>
          <w:right w:val="nil"/>
          <w:between w:val="nil"/>
        </w:pBdr>
        <w:rPr>
          <w:rFonts w:ascii="Calibri" w:eastAsia="Calibri" w:hAnsi="Calibri" w:cs="Calibri"/>
          <w:b/>
          <w:sz w:val="24"/>
          <w:szCs w:val="24"/>
        </w:rPr>
      </w:pPr>
    </w:p>
    <w:p w:rsidR="00B57528" w:rsidRDefault="00903DB2">
      <w:pPr>
        <w:widowControl/>
        <w:spacing w:before="2"/>
        <w:rPr>
          <w:rFonts w:ascii="Calibri" w:eastAsia="Calibri" w:hAnsi="Calibri" w:cs="Calibri"/>
          <w:sz w:val="24"/>
          <w:szCs w:val="24"/>
        </w:rPr>
      </w:pPr>
      <w:r>
        <w:rPr>
          <w:rFonts w:ascii="Calibri" w:eastAsia="Calibri" w:hAnsi="Calibri" w:cs="Calibri"/>
          <w:sz w:val="24"/>
          <w:szCs w:val="24"/>
        </w:rPr>
        <w:t xml:space="preserve">Teaching Relationships and Sex Education (RSE) to children, young people and adults with severe learning difficulties (SLD) will be very different to teaching RSE to neuro-typical conventionally developing learners. </w:t>
      </w:r>
    </w:p>
    <w:p w:rsidR="00B57528" w:rsidRDefault="00903DB2">
      <w:pPr>
        <w:widowControl/>
        <w:spacing w:before="2"/>
        <w:rPr>
          <w:rFonts w:ascii="Calibri" w:eastAsia="Calibri" w:hAnsi="Calibri" w:cs="Calibri"/>
          <w:sz w:val="24"/>
          <w:szCs w:val="24"/>
        </w:rPr>
      </w:pPr>
      <w:r>
        <w:rPr>
          <w:rFonts w:ascii="Calibri" w:eastAsia="Calibri" w:hAnsi="Calibri" w:cs="Calibri"/>
          <w:sz w:val="24"/>
          <w:szCs w:val="24"/>
        </w:rPr>
        <w:t>Teaching is bespoke to each student’s i</w:t>
      </w:r>
      <w:r>
        <w:rPr>
          <w:rFonts w:ascii="Calibri" w:eastAsia="Calibri" w:hAnsi="Calibri" w:cs="Calibri"/>
          <w:sz w:val="24"/>
          <w:szCs w:val="24"/>
        </w:rPr>
        <w:t xml:space="preserve">dentified needs and delivered sensitively and at their level of understanding and accessibility. We use the </w:t>
      </w:r>
      <w:proofErr w:type="spellStart"/>
      <w:r>
        <w:rPr>
          <w:rFonts w:ascii="Calibri" w:eastAsia="Calibri" w:hAnsi="Calibri" w:cs="Calibri"/>
          <w:sz w:val="24"/>
          <w:szCs w:val="24"/>
        </w:rPr>
        <w:t>DfE</w:t>
      </w:r>
      <w:proofErr w:type="spellEnd"/>
      <w:r>
        <w:rPr>
          <w:rFonts w:ascii="Calibri" w:eastAsia="Calibri" w:hAnsi="Calibri" w:cs="Calibri"/>
          <w:sz w:val="24"/>
          <w:szCs w:val="24"/>
        </w:rPr>
        <w:t xml:space="preserve"> guidance around SEND and also useful material such as the PSHE association, Jigsaw, EQUALS and the Autism Progression Framework. </w:t>
      </w:r>
    </w:p>
    <w:p w:rsidR="00B57528" w:rsidRDefault="00B57528">
      <w:pPr>
        <w:widowControl/>
        <w:spacing w:before="2"/>
        <w:rPr>
          <w:rFonts w:ascii="Calibri" w:eastAsia="Calibri" w:hAnsi="Calibri" w:cs="Calibri"/>
          <w:sz w:val="24"/>
          <w:szCs w:val="24"/>
        </w:rPr>
      </w:pPr>
    </w:p>
    <w:p w:rsidR="00B57528" w:rsidRDefault="00903DB2">
      <w:pPr>
        <w:widowControl/>
        <w:spacing w:before="2"/>
        <w:rPr>
          <w:rFonts w:ascii="Calibri" w:eastAsia="Calibri" w:hAnsi="Calibri" w:cs="Calibri"/>
          <w:sz w:val="24"/>
          <w:szCs w:val="24"/>
        </w:rPr>
      </w:pPr>
      <w:r>
        <w:rPr>
          <w:rFonts w:ascii="Calibri" w:eastAsia="Calibri" w:hAnsi="Calibri" w:cs="Calibri"/>
          <w:sz w:val="24"/>
          <w:szCs w:val="24"/>
        </w:rPr>
        <w:t xml:space="preserve">The Planning </w:t>
      </w:r>
      <w:r>
        <w:rPr>
          <w:rFonts w:ascii="Calibri" w:eastAsia="Calibri" w:hAnsi="Calibri" w:cs="Calibri"/>
          <w:sz w:val="24"/>
          <w:szCs w:val="24"/>
        </w:rPr>
        <w:t xml:space="preserve">Framework is </w:t>
      </w:r>
      <w:proofErr w:type="spellStart"/>
      <w:r>
        <w:rPr>
          <w:rFonts w:ascii="Calibri" w:eastAsia="Calibri" w:hAnsi="Calibri" w:cs="Calibri"/>
          <w:sz w:val="24"/>
          <w:szCs w:val="24"/>
        </w:rPr>
        <w:t>organised</w:t>
      </w:r>
      <w:proofErr w:type="spellEnd"/>
      <w:r>
        <w:rPr>
          <w:rFonts w:ascii="Calibri" w:eastAsia="Calibri" w:hAnsi="Calibri" w:cs="Calibri"/>
          <w:sz w:val="24"/>
          <w:szCs w:val="24"/>
        </w:rPr>
        <w:t xml:space="preserve"> into six sections:</w:t>
      </w:r>
    </w:p>
    <w:p w:rsidR="00B57528" w:rsidRDefault="00B57528">
      <w:pPr>
        <w:widowControl/>
        <w:spacing w:before="2"/>
        <w:rPr>
          <w:rFonts w:ascii="Calibri" w:eastAsia="Calibri" w:hAnsi="Calibri" w:cs="Calibri"/>
          <w:sz w:val="24"/>
          <w:szCs w:val="24"/>
        </w:rPr>
      </w:pPr>
    </w:p>
    <w:p w:rsidR="00B57528" w:rsidRDefault="00903DB2">
      <w:pPr>
        <w:widowControl/>
        <w:spacing w:before="2"/>
        <w:rPr>
          <w:rFonts w:ascii="Calibri" w:eastAsia="Calibri" w:hAnsi="Calibri" w:cs="Calibri"/>
          <w:sz w:val="24"/>
          <w:szCs w:val="24"/>
        </w:rPr>
      </w:pPr>
      <w:r>
        <w:rPr>
          <w:rFonts w:ascii="Calibri" w:eastAsia="Calibri" w:hAnsi="Calibri" w:cs="Calibri"/>
          <w:sz w:val="24"/>
          <w:szCs w:val="24"/>
        </w:rPr>
        <w:t>1. Self-Awareness (Me, who I am, my likes, dislikes, strengths and interests)</w:t>
      </w:r>
    </w:p>
    <w:p w:rsidR="00B57528" w:rsidRDefault="00903DB2">
      <w:pPr>
        <w:widowControl/>
        <w:spacing w:before="2"/>
        <w:rPr>
          <w:rFonts w:ascii="Calibri" w:eastAsia="Calibri" w:hAnsi="Calibri" w:cs="Calibri"/>
          <w:sz w:val="24"/>
          <w:szCs w:val="24"/>
        </w:rPr>
      </w:pPr>
      <w:r>
        <w:rPr>
          <w:rFonts w:ascii="Calibri" w:eastAsia="Calibri" w:hAnsi="Calibri" w:cs="Calibri"/>
          <w:sz w:val="24"/>
          <w:szCs w:val="24"/>
        </w:rPr>
        <w:t>2. Self-care, Support and Safety (Looking after myself and keeping safe; aspects of Relationships and Sex Education.)</w:t>
      </w:r>
    </w:p>
    <w:p w:rsidR="00B57528" w:rsidRDefault="00903DB2">
      <w:pPr>
        <w:widowControl/>
        <w:spacing w:before="2"/>
        <w:rPr>
          <w:rFonts w:ascii="Calibri" w:eastAsia="Calibri" w:hAnsi="Calibri" w:cs="Calibri"/>
          <w:sz w:val="24"/>
          <w:szCs w:val="24"/>
        </w:rPr>
      </w:pPr>
      <w:r>
        <w:rPr>
          <w:rFonts w:ascii="Calibri" w:eastAsia="Calibri" w:hAnsi="Calibri" w:cs="Calibri"/>
          <w:sz w:val="24"/>
          <w:szCs w:val="24"/>
        </w:rPr>
        <w:t>3. Managing Feeli</w:t>
      </w:r>
      <w:r>
        <w:rPr>
          <w:rFonts w:ascii="Calibri" w:eastAsia="Calibri" w:hAnsi="Calibri" w:cs="Calibri"/>
          <w:sz w:val="24"/>
          <w:szCs w:val="24"/>
        </w:rPr>
        <w:t xml:space="preserve">ngs (Understanding feelings, and that how I feel and how others feel affects choices and </w:t>
      </w:r>
      <w:proofErr w:type="spellStart"/>
      <w:r>
        <w:rPr>
          <w:rFonts w:ascii="Calibri" w:eastAsia="Calibri" w:hAnsi="Calibri" w:cs="Calibri"/>
          <w:sz w:val="24"/>
          <w:szCs w:val="24"/>
        </w:rPr>
        <w:t>behaviour</w:t>
      </w:r>
      <w:proofErr w:type="spellEnd"/>
      <w:r>
        <w:rPr>
          <w:rFonts w:ascii="Calibri" w:eastAsia="Calibri" w:hAnsi="Calibri" w:cs="Calibri"/>
          <w:sz w:val="24"/>
          <w:szCs w:val="24"/>
        </w:rPr>
        <w:t>; aspects of Relationships</w:t>
      </w:r>
    </w:p>
    <w:p w:rsidR="00B57528" w:rsidRDefault="00903DB2">
      <w:pPr>
        <w:widowControl/>
        <w:spacing w:before="2"/>
        <w:rPr>
          <w:rFonts w:ascii="Calibri" w:eastAsia="Calibri" w:hAnsi="Calibri" w:cs="Calibri"/>
          <w:sz w:val="24"/>
          <w:szCs w:val="24"/>
        </w:rPr>
      </w:pPr>
      <w:proofErr w:type="gramStart"/>
      <w:r>
        <w:rPr>
          <w:rFonts w:ascii="Calibri" w:eastAsia="Calibri" w:hAnsi="Calibri" w:cs="Calibri"/>
          <w:sz w:val="24"/>
          <w:szCs w:val="24"/>
        </w:rPr>
        <w:t>and</w:t>
      </w:r>
      <w:proofErr w:type="gramEnd"/>
      <w:r>
        <w:rPr>
          <w:rFonts w:ascii="Calibri" w:eastAsia="Calibri" w:hAnsi="Calibri" w:cs="Calibri"/>
          <w:sz w:val="24"/>
          <w:szCs w:val="24"/>
        </w:rPr>
        <w:t xml:space="preserve"> Sex Education)</w:t>
      </w:r>
    </w:p>
    <w:p w:rsidR="00B57528" w:rsidRDefault="00903DB2">
      <w:pPr>
        <w:widowControl/>
        <w:spacing w:before="2"/>
        <w:rPr>
          <w:rFonts w:ascii="Calibri" w:eastAsia="Calibri" w:hAnsi="Calibri" w:cs="Calibri"/>
          <w:sz w:val="24"/>
          <w:szCs w:val="24"/>
        </w:rPr>
      </w:pPr>
      <w:r>
        <w:rPr>
          <w:rFonts w:ascii="Calibri" w:eastAsia="Calibri" w:hAnsi="Calibri" w:cs="Calibri"/>
          <w:sz w:val="24"/>
          <w:szCs w:val="24"/>
        </w:rPr>
        <w:t>4. Changing and Growing (How I and others are changing; new opportunities and responsibilities; aspects of Relat</w:t>
      </w:r>
      <w:r>
        <w:rPr>
          <w:rFonts w:ascii="Calibri" w:eastAsia="Calibri" w:hAnsi="Calibri" w:cs="Calibri"/>
          <w:sz w:val="24"/>
          <w:szCs w:val="24"/>
        </w:rPr>
        <w:t>ionships and Sex Education)</w:t>
      </w:r>
    </w:p>
    <w:p w:rsidR="00B57528" w:rsidRDefault="00903DB2">
      <w:pPr>
        <w:widowControl/>
        <w:spacing w:before="2"/>
        <w:rPr>
          <w:rFonts w:ascii="Calibri" w:eastAsia="Calibri" w:hAnsi="Calibri" w:cs="Calibri"/>
          <w:sz w:val="24"/>
          <w:szCs w:val="24"/>
        </w:rPr>
      </w:pPr>
      <w:r>
        <w:rPr>
          <w:rFonts w:ascii="Calibri" w:eastAsia="Calibri" w:hAnsi="Calibri" w:cs="Calibri"/>
          <w:sz w:val="24"/>
          <w:szCs w:val="24"/>
        </w:rPr>
        <w:t>5. Healthy Lifestyles (Being and keeping healthy, physically and mentally)</w:t>
      </w:r>
    </w:p>
    <w:p w:rsidR="00B57528" w:rsidRDefault="00903DB2">
      <w:pPr>
        <w:widowControl/>
        <w:spacing w:before="2"/>
        <w:rPr>
          <w:rFonts w:ascii="Calibri" w:eastAsia="Calibri" w:hAnsi="Calibri" w:cs="Calibri"/>
          <w:sz w:val="24"/>
          <w:szCs w:val="24"/>
        </w:rPr>
      </w:pPr>
      <w:r>
        <w:rPr>
          <w:rFonts w:ascii="Calibri" w:eastAsia="Calibri" w:hAnsi="Calibri" w:cs="Calibri"/>
          <w:sz w:val="24"/>
          <w:szCs w:val="24"/>
        </w:rPr>
        <w:t xml:space="preserve">6. The World I </w:t>
      </w:r>
      <w:proofErr w:type="gramStart"/>
      <w:r>
        <w:rPr>
          <w:rFonts w:ascii="Calibri" w:eastAsia="Calibri" w:hAnsi="Calibri" w:cs="Calibri"/>
          <w:sz w:val="24"/>
          <w:szCs w:val="24"/>
        </w:rPr>
        <w:t>Live</w:t>
      </w:r>
      <w:proofErr w:type="gramEnd"/>
      <w:r>
        <w:rPr>
          <w:rFonts w:ascii="Calibri" w:eastAsia="Calibri" w:hAnsi="Calibri" w:cs="Calibri"/>
          <w:sz w:val="24"/>
          <w:szCs w:val="24"/>
        </w:rPr>
        <w:t xml:space="preserve"> In (Living confidently in the wider world)</w:t>
      </w:r>
    </w:p>
    <w:p w:rsidR="00B57528" w:rsidRDefault="00B57528">
      <w:pPr>
        <w:pBdr>
          <w:top w:val="nil"/>
          <w:left w:val="nil"/>
          <w:bottom w:val="nil"/>
          <w:right w:val="nil"/>
          <w:between w:val="nil"/>
        </w:pBdr>
        <w:rPr>
          <w:rFonts w:ascii="Calibri" w:eastAsia="Calibri" w:hAnsi="Calibri" w:cs="Calibri"/>
          <w:sz w:val="24"/>
          <w:szCs w:val="24"/>
        </w:rPr>
      </w:pPr>
    </w:p>
    <w:p w:rsidR="00B57528" w:rsidRDefault="00903DB2">
      <w:pPr>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Moving on Zone</w:t>
      </w:r>
    </w:p>
    <w:p w:rsidR="00B57528" w:rsidRDefault="00B57528">
      <w:pPr>
        <w:pBdr>
          <w:top w:val="nil"/>
          <w:left w:val="nil"/>
          <w:bottom w:val="nil"/>
          <w:right w:val="nil"/>
          <w:between w:val="nil"/>
        </w:pBdr>
        <w:rPr>
          <w:rFonts w:ascii="Calibri" w:eastAsia="Calibri" w:hAnsi="Calibri" w:cs="Calibri"/>
          <w:b/>
          <w:sz w:val="24"/>
          <w:szCs w:val="24"/>
        </w:rPr>
      </w:pP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When students are readying transition they may take a place in one of the</w:t>
      </w:r>
      <w:r>
        <w:rPr>
          <w:rFonts w:ascii="Calibri" w:eastAsia="Calibri" w:hAnsi="Calibri" w:cs="Calibri"/>
          <w:sz w:val="24"/>
          <w:szCs w:val="24"/>
        </w:rPr>
        <w:t xml:space="preserve"> MOZ classes in which they would take part in a pathway (listed above) alongside </w:t>
      </w:r>
      <w:proofErr w:type="spellStart"/>
      <w:r>
        <w:rPr>
          <w:rFonts w:ascii="Calibri" w:eastAsia="Calibri" w:hAnsi="Calibri" w:cs="Calibri"/>
          <w:sz w:val="24"/>
          <w:szCs w:val="24"/>
        </w:rPr>
        <w:t>lifeskills</w:t>
      </w:r>
      <w:proofErr w:type="spellEnd"/>
      <w:r>
        <w:rPr>
          <w:rFonts w:ascii="Calibri" w:eastAsia="Calibri" w:hAnsi="Calibri" w:cs="Calibri"/>
          <w:sz w:val="24"/>
          <w:szCs w:val="24"/>
        </w:rPr>
        <w:t>, RHSE and leisure opportunities. All students are supported from year 9 with careers advisors and are supported through a transition day to visit suitable providers</w:t>
      </w:r>
      <w:r>
        <w:rPr>
          <w:rFonts w:ascii="Calibri" w:eastAsia="Calibri" w:hAnsi="Calibri" w:cs="Calibri"/>
          <w:sz w:val="24"/>
          <w:szCs w:val="24"/>
        </w:rPr>
        <w:t xml:space="preserve"> and work towards moving on to the next stage. </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Possible destinations (not an exhaustive list):</w:t>
      </w:r>
    </w:p>
    <w:p w:rsidR="00B57528" w:rsidRDefault="00B57528">
      <w:pPr>
        <w:pBdr>
          <w:top w:val="nil"/>
          <w:left w:val="nil"/>
          <w:bottom w:val="nil"/>
          <w:right w:val="nil"/>
          <w:between w:val="nil"/>
        </w:pBdr>
        <w:rPr>
          <w:color w:val="000000"/>
          <w:sz w:val="24"/>
          <w:szCs w:val="24"/>
        </w:rPr>
      </w:pPr>
    </w:p>
    <w:tbl>
      <w:tblPr>
        <w:tblStyle w:val="a0"/>
        <w:tblW w:w="10110" w:type="dxa"/>
        <w:tblInd w:w="-108" w:type="dxa"/>
        <w:tblLayout w:type="fixed"/>
        <w:tblLook w:val="0400" w:firstRow="0" w:lastRow="0" w:firstColumn="0" w:lastColumn="0" w:noHBand="0" w:noVBand="1"/>
      </w:tblPr>
      <w:tblGrid>
        <w:gridCol w:w="5235"/>
        <w:gridCol w:w="4875"/>
      </w:tblGrid>
      <w:tr w:rsidR="00B57528">
        <w:trPr>
          <w:trHeight w:val="119"/>
        </w:trPr>
        <w:tc>
          <w:tcPr>
            <w:tcW w:w="5235" w:type="dxa"/>
            <w:tcBorders>
              <w:top w:val="single" w:sz="8" w:space="0" w:color="FFFFFF"/>
              <w:left w:val="single" w:sz="8" w:space="0" w:color="FFFFFF"/>
              <w:bottom w:val="single" w:sz="24" w:space="0" w:color="FFFFFF"/>
              <w:right w:val="single" w:sz="8" w:space="0" w:color="FFFFFF"/>
            </w:tcBorders>
            <w:shd w:val="clear" w:color="auto" w:fill="052F61"/>
            <w:tcMar>
              <w:top w:w="54" w:type="dxa"/>
              <w:left w:w="108" w:type="dxa"/>
              <w:bottom w:w="54" w:type="dxa"/>
              <w:right w:w="108" w:type="dxa"/>
            </w:tcMar>
          </w:tcPr>
          <w:p w:rsidR="00B57528" w:rsidRDefault="00903DB2">
            <w:pPr>
              <w:pBdr>
                <w:top w:val="nil"/>
                <w:left w:val="nil"/>
                <w:bottom w:val="nil"/>
                <w:right w:val="nil"/>
                <w:between w:val="nil"/>
              </w:pBdr>
              <w:rPr>
                <w:color w:val="CCCCCC"/>
                <w:sz w:val="24"/>
                <w:szCs w:val="24"/>
                <w:shd w:val="clear" w:color="auto" w:fill="052F61"/>
              </w:rPr>
            </w:pPr>
            <w:r>
              <w:rPr>
                <w:color w:val="CCCCCC"/>
                <w:sz w:val="24"/>
                <w:szCs w:val="24"/>
                <w:shd w:val="clear" w:color="auto" w:fill="052F61"/>
              </w:rPr>
              <w:t>Semi- Formal</w:t>
            </w:r>
          </w:p>
        </w:tc>
        <w:tc>
          <w:tcPr>
            <w:tcW w:w="4875" w:type="dxa"/>
            <w:tcBorders>
              <w:top w:val="single" w:sz="8" w:space="0" w:color="FFFFFF"/>
              <w:left w:val="single" w:sz="8" w:space="0" w:color="FFFFFF"/>
              <w:bottom w:val="single" w:sz="24" w:space="0" w:color="FFFFFF"/>
              <w:right w:val="single" w:sz="8" w:space="0" w:color="FFFFFF"/>
            </w:tcBorders>
            <w:shd w:val="clear" w:color="auto" w:fill="052F61"/>
          </w:tcPr>
          <w:p w:rsidR="00B57528" w:rsidRDefault="00B57528">
            <w:pPr>
              <w:pBdr>
                <w:top w:val="nil"/>
                <w:left w:val="nil"/>
                <w:bottom w:val="nil"/>
                <w:right w:val="nil"/>
                <w:between w:val="nil"/>
              </w:pBdr>
              <w:rPr>
                <w:color w:val="000000"/>
                <w:sz w:val="24"/>
                <w:szCs w:val="24"/>
                <w:shd w:val="clear" w:color="auto" w:fill="F2F7FC"/>
              </w:rPr>
            </w:pPr>
          </w:p>
        </w:tc>
      </w:tr>
      <w:tr w:rsidR="00B57528">
        <w:trPr>
          <w:trHeight w:val="1365"/>
        </w:trPr>
        <w:tc>
          <w:tcPr>
            <w:tcW w:w="5235" w:type="dxa"/>
            <w:tcBorders>
              <w:top w:val="single" w:sz="24" w:space="0" w:color="FFFFFF"/>
              <w:left w:val="single" w:sz="8" w:space="0" w:color="FFFFFF"/>
              <w:bottom w:val="single" w:sz="8" w:space="0" w:color="FFFFFF"/>
              <w:right w:val="single" w:sz="8" w:space="0" w:color="FFFFFF"/>
            </w:tcBorders>
            <w:shd w:val="clear" w:color="auto" w:fill="CCCDD2"/>
            <w:tcMar>
              <w:top w:w="54" w:type="dxa"/>
              <w:left w:w="108" w:type="dxa"/>
              <w:bottom w:w="54" w:type="dxa"/>
              <w:right w:w="108" w:type="dxa"/>
            </w:tcMar>
          </w:tcPr>
          <w:p w:rsidR="00B57528" w:rsidRDefault="00903DB2">
            <w:pPr>
              <w:rPr>
                <w:rFonts w:ascii="Calibri" w:eastAsia="Calibri" w:hAnsi="Calibri" w:cs="Calibri"/>
              </w:rPr>
            </w:pPr>
            <w:r>
              <w:rPr>
                <w:rFonts w:ascii="Calibri" w:eastAsia="Calibri" w:hAnsi="Calibri" w:cs="Calibri"/>
              </w:rPr>
              <w:t xml:space="preserve"> Supported Employment</w:t>
            </w:r>
          </w:p>
          <w:p w:rsidR="00B57528" w:rsidRDefault="00903DB2">
            <w:pPr>
              <w:rPr>
                <w:rFonts w:ascii="Calibri" w:eastAsia="Calibri" w:hAnsi="Calibri" w:cs="Calibri"/>
              </w:rPr>
            </w:pPr>
            <w:r>
              <w:rPr>
                <w:rFonts w:ascii="Calibri" w:eastAsia="Calibri" w:hAnsi="Calibri" w:cs="Calibri"/>
              </w:rPr>
              <w:t xml:space="preserve"> Vocational Learning</w:t>
            </w:r>
          </w:p>
          <w:p w:rsidR="00B57528" w:rsidRDefault="00903DB2">
            <w:pPr>
              <w:rPr>
                <w:rFonts w:ascii="Calibri" w:eastAsia="Calibri" w:hAnsi="Calibri" w:cs="Calibri"/>
              </w:rPr>
            </w:pPr>
            <w:r>
              <w:rPr>
                <w:rFonts w:ascii="Calibri" w:eastAsia="Calibri" w:hAnsi="Calibri" w:cs="Calibri"/>
              </w:rPr>
              <w:t xml:space="preserve"> PLPs/Hubs</w:t>
            </w:r>
          </w:p>
          <w:p w:rsidR="00B57528" w:rsidRDefault="00903DB2">
            <w:pPr>
              <w:rPr>
                <w:rFonts w:ascii="Calibri" w:eastAsia="Calibri" w:hAnsi="Calibri" w:cs="Calibri"/>
              </w:rPr>
            </w:pPr>
            <w:r>
              <w:rPr>
                <w:rFonts w:ascii="Calibri" w:eastAsia="Calibri" w:hAnsi="Calibri" w:cs="Calibri"/>
              </w:rPr>
              <w:t xml:space="preserve"> York College</w:t>
            </w:r>
          </w:p>
          <w:p w:rsidR="00B57528" w:rsidRDefault="00903DB2">
            <w:pPr>
              <w:rPr>
                <w:rFonts w:ascii="Calibri" w:eastAsia="Calibri" w:hAnsi="Calibri" w:cs="Calibri"/>
              </w:rPr>
            </w:pPr>
            <w:r>
              <w:rPr>
                <w:rFonts w:ascii="Calibri" w:eastAsia="Calibri" w:hAnsi="Calibri" w:cs="Calibri"/>
              </w:rPr>
              <w:t xml:space="preserve"> Choose 2</w:t>
            </w:r>
          </w:p>
        </w:tc>
        <w:tc>
          <w:tcPr>
            <w:tcW w:w="4875" w:type="dxa"/>
            <w:tcBorders>
              <w:top w:val="single" w:sz="24" w:space="0" w:color="FFFFFF"/>
              <w:left w:val="single" w:sz="8" w:space="0" w:color="FFFFFF"/>
              <w:bottom w:val="single" w:sz="8" w:space="0" w:color="FFFFFF"/>
              <w:right w:val="single" w:sz="8" w:space="0" w:color="FFFFFF"/>
            </w:tcBorders>
            <w:shd w:val="clear" w:color="auto" w:fill="CCCDD2"/>
          </w:tcPr>
          <w:p w:rsidR="00B57528" w:rsidRDefault="00903DB2">
            <w:pPr>
              <w:rPr>
                <w:rFonts w:ascii="Calibri" w:eastAsia="Calibri" w:hAnsi="Calibri" w:cs="Calibri"/>
              </w:rPr>
            </w:pPr>
            <w:r>
              <w:rPr>
                <w:rFonts w:ascii="Calibri" w:eastAsia="Calibri" w:hAnsi="Calibri" w:cs="Calibri"/>
              </w:rPr>
              <w:t xml:space="preserve"> Blueberry Academy</w:t>
            </w:r>
          </w:p>
          <w:p w:rsidR="00B57528" w:rsidRDefault="00903DB2">
            <w:pPr>
              <w:rPr>
                <w:rFonts w:ascii="Calibri" w:eastAsia="Calibri" w:hAnsi="Calibri" w:cs="Calibri"/>
              </w:rPr>
            </w:pPr>
            <w:r>
              <w:rPr>
                <w:rFonts w:ascii="Calibri" w:eastAsia="Calibri" w:hAnsi="Calibri" w:cs="Calibri"/>
              </w:rPr>
              <w:t xml:space="preserve"> </w:t>
            </w:r>
            <w:proofErr w:type="spellStart"/>
            <w:r>
              <w:rPr>
                <w:rFonts w:ascii="Calibri" w:eastAsia="Calibri" w:hAnsi="Calibri" w:cs="Calibri"/>
              </w:rPr>
              <w:t>Askham</w:t>
            </w:r>
            <w:proofErr w:type="spellEnd"/>
            <w:r>
              <w:rPr>
                <w:rFonts w:ascii="Calibri" w:eastAsia="Calibri" w:hAnsi="Calibri" w:cs="Calibri"/>
              </w:rPr>
              <w:t xml:space="preserve"> Bryan</w:t>
            </w:r>
          </w:p>
          <w:p w:rsidR="00B57528" w:rsidRDefault="00903DB2">
            <w:pPr>
              <w:rPr>
                <w:rFonts w:ascii="Calibri" w:eastAsia="Calibri" w:hAnsi="Calibri" w:cs="Calibri"/>
              </w:rPr>
            </w:pPr>
            <w:r>
              <w:rPr>
                <w:rFonts w:ascii="Calibri" w:eastAsia="Calibri" w:hAnsi="Calibri" w:cs="Calibri"/>
              </w:rPr>
              <w:t xml:space="preserve"> </w:t>
            </w:r>
            <w:proofErr w:type="spellStart"/>
            <w:r>
              <w:rPr>
                <w:rFonts w:ascii="Calibri" w:eastAsia="Calibri" w:hAnsi="Calibri" w:cs="Calibri"/>
              </w:rPr>
              <w:t>Ampleforth</w:t>
            </w:r>
            <w:proofErr w:type="spellEnd"/>
            <w:r>
              <w:rPr>
                <w:rFonts w:ascii="Calibri" w:eastAsia="Calibri" w:hAnsi="Calibri" w:cs="Calibri"/>
              </w:rPr>
              <w:t xml:space="preserve"> Plus</w:t>
            </w: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 Volunteering</w:t>
            </w:r>
          </w:p>
          <w:p w:rsidR="00B57528" w:rsidRDefault="00903DB2">
            <w:pPr>
              <w:rPr>
                <w:rFonts w:ascii="Calibri" w:eastAsia="Calibri" w:hAnsi="Calibri" w:cs="Calibri"/>
                <w:sz w:val="24"/>
                <w:szCs w:val="24"/>
              </w:rPr>
            </w:pPr>
            <w:r>
              <w:rPr>
                <w:rFonts w:ascii="Calibri" w:eastAsia="Calibri" w:hAnsi="Calibri" w:cs="Calibri"/>
              </w:rPr>
              <w:t xml:space="preserve">  Tang Hall Smart</w:t>
            </w:r>
          </w:p>
          <w:p w:rsidR="00B57528" w:rsidRDefault="00B57528">
            <w:pPr>
              <w:pBdr>
                <w:top w:val="nil"/>
                <w:left w:val="nil"/>
                <w:bottom w:val="nil"/>
                <w:right w:val="nil"/>
                <w:between w:val="nil"/>
              </w:pBdr>
              <w:rPr>
                <w:rFonts w:ascii="Calibri" w:eastAsia="Calibri" w:hAnsi="Calibri" w:cs="Calibri"/>
                <w:sz w:val="24"/>
                <w:szCs w:val="24"/>
              </w:rPr>
            </w:pPr>
          </w:p>
        </w:tc>
      </w:tr>
    </w:tbl>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B57528">
      <w:pPr>
        <w:pBdr>
          <w:top w:val="nil"/>
          <w:left w:val="nil"/>
          <w:bottom w:val="nil"/>
          <w:right w:val="nil"/>
          <w:between w:val="nil"/>
        </w:pBdr>
        <w:rPr>
          <w:rFonts w:ascii="Calibri" w:eastAsia="Calibri" w:hAnsi="Calibri" w:cs="Calibri"/>
          <w:sz w:val="24"/>
          <w:szCs w:val="24"/>
        </w:rPr>
      </w:pPr>
    </w:p>
    <w:p w:rsidR="00B57528" w:rsidRDefault="00B57528">
      <w:pPr>
        <w:pBdr>
          <w:top w:val="nil"/>
          <w:left w:val="nil"/>
          <w:bottom w:val="nil"/>
          <w:right w:val="nil"/>
          <w:between w:val="nil"/>
        </w:pBdr>
        <w:rPr>
          <w:rFonts w:ascii="Calibri" w:eastAsia="Calibri" w:hAnsi="Calibri" w:cs="Calibri"/>
          <w:sz w:val="24"/>
          <w:szCs w:val="24"/>
        </w:rPr>
      </w:pPr>
    </w:p>
    <w:p w:rsidR="00B57528" w:rsidRDefault="00903DB2">
      <w:pPr>
        <w:pStyle w:val="Heading2"/>
        <w:tabs>
          <w:tab w:val="left" w:pos="941"/>
        </w:tabs>
        <w:spacing w:before="0"/>
        <w:ind w:left="0"/>
        <w:rPr>
          <w:rFonts w:ascii="Calibri" w:eastAsia="Calibri" w:hAnsi="Calibri" w:cs="Calibri"/>
        </w:rPr>
      </w:pPr>
      <w:bookmarkStart w:id="1" w:name="_heading=h.vc1scns4qdie" w:colFirst="0" w:colLast="0"/>
      <w:bookmarkEnd w:id="1"/>
      <w:r>
        <w:rPr>
          <w:rFonts w:ascii="Calibri" w:eastAsia="Calibri" w:hAnsi="Calibri" w:cs="Calibri"/>
          <w:sz w:val="26"/>
          <w:szCs w:val="26"/>
          <w:highlight w:val="white"/>
        </w:rPr>
        <w:t xml:space="preserve">3. Guidelines, Provision and interventions on the Semi-Formal Curriculum </w:t>
      </w:r>
      <w:r>
        <w:t xml:space="preserve">              </w:t>
      </w:r>
    </w:p>
    <w:p w:rsidR="00B57528" w:rsidRDefault="00B57528">
      <w:pPr>
        <w:pBdr>
          <w:top w:val="nil"/>
          <w:left w:val="nil"/>
          <w:bottom w:val="nil"/>
          <w:right w:val="nil"/>
          <w:between w:val="nil"/>
        </w:pBdr>
        <w:rPr>
          <w:rFonts w:ascii="Calibri" w:eastAsia="Calibri" w:hAnsi="Calibri" w:cs="Calibri"/>
          <w:sz w:val="24"/>
          <w:szCs w:val="24"/>
        </w:rPr>
      </w:pP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For learners with complex needs life can become a fragmented series of events with little order. Without structure, learners may struggle to develop anticipation and memory.</w:t>
      </w:r>
      <w:r>
        <w:rPr>
          <w:rFonts w:ascii="Calibri" w:eastAsia="Calibri" w:hAnsi="Calibri" w:cs="Calibri"/>
          <w:sz w:val="24"/>
          <w:szCs w:val="24"/>
        </w:rPr>
        <w:t xml:space="preserve"> </w:t>
      </w:r>
      <w:r>
        <w:rPr>
          <w:rFonts w:ascii="Calibri" w:eastAsia="Calibri" w:hAnsi="Calibri" w:cs="Calibri"/>
          <w:sz w:val="24"/>
          <w:szCs w:val="24"/>
        </w:rPr>
        <w:t>Therefore, it is essential to provide a simple, structured environment with ordere</w:t>
      </w:r>
      <w:r>
        <w:rPr>
          <w:rFonts w:ascii="Calibri" w:eastAsia="Calibri" w:hAnsi="Calibri" w:cs="Calibri"/>
          <w:sz w:val="24"/>
          <w:szCs w:val="24"/>
        </w:rPr>
        <w:t>d activities and routines. Teachers should use their best judgement to design a timetable to best suit the needs of their individual learners. Daily and weekly consistency is important and sessions such as Communication groups, PE and therapies also need t</w:t>
      </w:r>
      <w:r>
        <w:rPr>
          <w:rFonts w:ascii="Calibri" w:eastAsia="Calibri" w:hAnsi="Calibri" w:cs="Calibri"/>
          <w:sz w:val="24"/>
          <w:szCs w:val="24"/>
        </w:rPr>
        <w:t>o be considered.</w:t>
      </w:r>
    </w:p>
    <w:p w:rsidR="00B57528" w:rsidRDefault="00B57528">
      <w:pPr>
        <w:pBdr>
          <w:top w:val="nil"/>
          <w:left w:val="nil"/>
          <w:bottom w:val="nil"/>
          <w:right w:val="nil"/>
          <w:between w:val="nil"/>
        </w:pBdr>
        <w:rPr>
          <w:rFonts w:ascii="Calibri" w:eastAsia="Calibri" w:hAnsi="Calibri" w:cs="Calibri"/>
          <w:sz w:val="24"/>
          <w:szCs w:val="24"/>
        </w:rPr>
      </w:pPr>
    </w:p>
    <w:p w:rsidR="00B57528" w:rsidRDefault="00903DB2">
      <w:pPr>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Level of stimulation</w:t>
      </w:r>
    </w:p>
    <w:p w:rsidR="00B57528" w:rsidRDefault="00B57528">
      <w:pPr>
        <w:pBdr>
          <w:top w:val="nil"/>
          <w:left w:val="nil"/>
          <w:bottom w:val="nil"/>
          <w:right w:val="nil"/>
          <w:between w:val="nil"/>
        </w:pBdr>
        <w:rPr>
          <w:rFonts w:ascii="Calibri" w:eastAsia="Calibri" w:hAnsi="Calibri" w:cs="Calibri"/>
          <w:b/>
          <w:sz w:val="24"/>
          <w:szCs w:val="24"/>
        </w:rPr>
      </w:pP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Some pupils need wild and exciting stimulation to react but others need a gentle, slow approach. For example, some pupils may find a loud environment overwhelming. </w:t>
      </w:r>
      <w:r>
        <w:rPr>
          <w:rFonts w:ascii="Calibri" w:eastAsia="Calibri" w:hAnsi="Calibri" w:cs="Calibri"/>
          <w:sz w:val="24"/>
          <w:szCs w:val="24"/>
        </w:rPr>
        <w:t>Pupils are observed</w:t>
      </w:r>
      <w:r>
        <w:rPr>
          <w:rFonts w:ascii="Calibri" w:eastAsia="Calibri" w:hAnsi="Calibri" w:cs="Calibri"/>
          <w:sz w:val="24"/>
          <w:szCs w:val="24"/>
        </w:rPr>
        <w:t xml:space="preserve"> carefully to see which level of </w:t>
      </w:r>
      <w:r>
        <w:rPr>
          <w:rFonts w:ascii="Calibri" w:eastAsia="Calibri" w:hAnsi="Calibri" w:cs="Calibri"/>
          <w:sz w:val="24"/>
          <w:szCs w:val="24"/>
        </w:rPr>
        <w:t xml:space="preserve">stimulation is best for </w:t>
      </w:r>
      <w:r>
        <w:rPr>
          <w:rFonts w:ascii="Calibri" w:eastAsia="Calibri" w:hAnsi="Calibri" w:cs="Calibri"/>
          <w:sz w:val="24"/>
          <w:szCs w:val="24"/>
        </w:rPr>
        <w:t>them</w:t>
      </w:r>
      <w:r>
        <w:rPr>
          <w:rFonts w:ascii="Calibri" w:eastAsia="Calibri" w:hAnsi="Calibri" w:cs="Calibri"/>
          <w:sz w:val="24"/>
          <w:szCs w:val="24"/>
        </w:rPr>
        <w:t xml:space="preserve">. </w:t>
      </w:r>
    </w:p>
    <w:p w:rsidR="00B57528" w:rsidRDefault="00B57528">
      <w:pPr>
        <w:pBdr>
          <w:top w:val="nil"/>
          <w:left w:val="nil"/>
          <w:bottom w:val="nil"/>
          <w:right w:val="nil"/>
          <w:between w:val="nil"/>
        </w:pBdr>
        <w:rPr>
          <w:rFonts w:ascii="Calibri" w:eastAsia="Calibri" w:hAnsi="Calibri" w:cs="Calibri"/>
          <w:sz w:val="24"/>
          <w:szCs w:val="24"/>
        </w:rPr>
      </w:pPr>
    </w:p>
    <w:p w:rsidR="00B57528" w:rsidRDefault="00903DB2">
      <w:pPr>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Repetition</w:t>
      </w:r>
    </w:p>
    <w:p w:rsidR="00B57528" w:rsidRDefault="00B57528">
      <w:pPr>
        <w:pBdr>
          <w:top w:val="nil"/>
          <w:left w:val="nil"/>
          <w:bottom w:val="nil"/>
          <w:right w:val="nil"/>
          <w:between w:val="nil"/>
        </w:pBdr>
        <w:rPr>
          <w:rFonts w:ascii="Calibri" w:eastAsia="Calibri" w:hAnsi="Calibri" w:cs="Calibri"/>
          <w:b/>
          <w:sz w:val="24"/>
          <w:szCs w:val="24"/>
        </w:rPr>
      </w:pP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Most pupils with SLD need a huge amount of repetition to develop or even maintain a skill. </w:t>
      </w:r>
      <w:proofErr w:type="gramStart"/>
      <w:r>
        <w:rPr>
          <w:rFonts w:ascii="Calibri" w:eastAsia="Calibri" w:hAnsi="Calibri" w:cs="Calibri"/>
          <w:sz w:val="24"/>
          <w:szCs w:val="24"/>
        </w:rPr>
        <w:t xml:space="preserve">A </w:t>
      </w:r>
      <w:r>
        <w:rPr>
          <w:rFonts w:ascii="Calibri" w:eastAsia="Calibri" w:hAnsi="Calibri" w:cs="Calibri"/>
          <w:sz w:val="24"/>
          <w:szCs w:val="24"/>
        </w:rPr>
        <w:t xml:space="preserve"> small</w:t>
      </w:r>
      <w:proofErr w:type="gramEnd"/>
      <w:r>
        <w:rPr>
          <w:rFonts w:ascii="Calibri" w:eastAsia="Calibri" w:hAnsi="Calibri" w:cs="Calibri"/>
          <w:sz w:val="24"/>
          <w:szCs w:val="24"/>
        </w:rPr>
        <w:t xml:space="preserve"> number of activities should be </w:t>
      </w:r>
      <w:r>
        <w:rPr>
          <w:rFonts w:ascii="Calibri" w:eastAsia="Calibri" w:hAnsi="Calibri" w:cs="Calibri"/>
          <w:sz w:val="24"/>
          <w:szCs w:val="24"/>
        </w:rPr>
        <w:t>repeated</w:t>
      </w:r>
      <w:r>
        <w:rPr>
          <w:rFonts w:ascii="Calibri" w:eastAsia="Calibri" w:hAnsi="Calibri" w:cs="Calibri"/>
          <w:sz w:val="24"/>
          <w:szCs w:val="24"/>
        </w:rPr>
        <w:t xml:space="preserve"> over and over again, rather than giving continually new experiences. Thi</w:t>
      </w:r>
      <w:r>
        <w:rPr>
          <w:rFonts w:ascii="Calibri" w:eastAsia="Calibri" w:hAnsi="Calibri" w:cs="Calibri"/>
          <w:sz w:val="24"/>
          <w:szCs w:val="24"/>
        </w:rPr>
        <w:t>s will give the opportunity to build anticipation whilst consolidating learning.</w:t>
      </w:r>
    </w:p>
    <w:p w:rsidR="00B57528" w:rsidRDefault="00B57528">
      <w:pPr>
        <w:pBdr>
          <w:top w:val="nil"/>
          <w:left w:val="nil"/>
          <w:bottom w:val="nil"/>
          <w:right w:val="nil"/>
          <w:between w:val="nil"/>
        </w:pBdr>
        <w:rPr>
          <w:rFonts w:ascii="Calibri" w:eastAsia="Calibri" w:hAnsi="Calibri" w:cs="Calibri"/>
          <w:sz w:val="24"/>
          <w:szCs w:val="24"/>
        </w:rPr>
      </w:pPr>
    </w:p>
    <w:p w:rsidR="00B57528" w:rsidRDefault="00903DB2">
      <w:pPr>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Intensive Interaction</w:t>
      </w:r>
    </w:p>
    <w:p w:rsidR="00B57528" w:rsidRDefault="00B57528">
      <w:pPr>
        <w:pBdr>
          <w:top w:val="nil"/>
          <w:left w:val="nil"/>
          <w:bottom w:val="nil"/>
          <w:right w:val="nil"/>
          <w:between w:val="nil"/>
        </w:pBdr>
        <w:rPr>
          <w:rFonts w:ascii="Calibri" w:eastAsia="Calibri" w:hAnsi="Calibri" w:cs="Calibri"/>
          <w:sz w:val="24"/>
          <w:szCs w:val="24"/>
        </w:rPr>
      </w:pP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Waiting Time, Pausing, Anticipation</w:t>
      </w:r>
      <w:r>
        <w:rPr>
          <w:rFonts w:ascii="Calibri" w:eastAsia="Calibri" w:hAnsi="Calibri" w:cs="Calibri"/>
          <w:sz w:val="24"/>
          <w:szCs w:val="24"/>
        </w:rPr>
        <w:t>’</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Learners with complex needs are sometimes slow to respond to stimuli. Waiting time is needed to process the information. Giving pupils adequate time and space to respond and process information enables them to share control and have equal interactions. By </w:t>
      </w:r>
      <w:r>
        <w:rPr>
          <w:rFonts w:ascii="Calibri" w:eastAsia="Calibri" w:hAnsi="Calibri" w:cs="Calibri"/>
          <w:sz w:val="24"/>
          <w:szCs w:val="24"/>
        </w:rPr>
        <w:t>building pauses into familiar routines and activities we create opportunities for learners to ‘fill the gap’, for example, to make a response that indicates their wish for a desirable activity to continue. The idea is to give them an opening to make a comm</w:t>
      </w:r>
      <w:r>
        <w:rPr>
          <w:rFonts w:ascii="Calibri" w:eastAsia="Calibri" w:hAnsi="Calibri" w:cs="Calibri"/>
          <w:sz w:val="24"/>
          <w:szCs w:val="24"/>
        </w:rPr>
        <w:t>unicative response.</w:t>
      </w:r>
    </w:p>
    <w:p w:rsidR="00B57528" w:rsidRDefault="00B57528">
      <w:pPr>
        <w:pBdr>
          <w:top w:val="nil"/>
          <w:left w:val="nil"/>
          <w:bottom w:val="nil"/>
          <w:right w:val="nil"/>
          <w:between w:val="nil"/>
        </w:pBdr>
        <w:rPr>
          <w:rFonts w:ascii="Calibri" w:eastAsia="Calibri" w:hAnsi="Calibri" w:cs="Calibri"/>
          <w:sz w:val="24"/>
          <w:szCs w:val="24"/>
        </w:rPr>
      </w:pPr>
    </w:p>
    <w:p w:rsidR="00B57528" w:rsidRDefault="00903DB2">
      <w:pPr>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Turn Taking</w:t>
      </w:r>
    </w:p>
    <w:p w:rsidR="00B57528" w:rsidRDefault="00B57528">
      <w:pPr>
        <w:pBdr>
          <w:top w:val="nil"/>
          <w:left w:val="nil"/>
          <w:bottom w:val="nil"/>
          <w:right w:val="nil"/>
          <w:between w:val="nil"/>
        </w:pBdr>
        <w:rPr>
          <w:rFonts w:ascii="Calibri" w:eastAsia="Calibri" w:hAnsi="Calibri" w:cs="Calibri"/>
          <w:b/>
          <w:sz w:val="24"/>
          <w:szCs w:val="24"/>
        </w:rPr>
      </w:pP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Turn taking is a challenging skill for students with complex needs. Pupils need to have opportunities to </w:t>
      </w:r>
      <w:proofErr w:type="spellStart"/>
      <w:r>
        <w:rPr>
          <w:rFonts w:ascii="Calibri" w:eastAsia="Calibri" w:hAnsi="Calibri" w:cs="Calibri"/>
          <w:sz w:val="24"/>
          <w:szCs w:val="24"/>
        </w:rPr>
        <w:t>practise</w:t>
      </w:r>
      <w:proofErr w:type="spellEnd"/>
      <w:r>
        <w:rPr>
          <w:rFonts w:ascii="Calibri" w:eastAsia="Calibri" w:hAnsi="Calibri" w:cs="Calibri"/>
          <w:sz w:val="24"/>
          <w:szCs w:val="24"/>
        </w:rPr>
        <w:t xml:space="preserve"> turn taking with other people and in different social situations. They will be more likely to </w:t>
      </w:r>
      <w:proofErr w:type="spellStart"/>
      <w:r>
        <w:rPr>
          <w:rFonts w:ascii="Calibri" w:eastAsia="Calibri" w:hAnsi="Calibri" w:cs="Calibri"/>
          <w:sz w:val="24"/>
          <w:szCs w:val="24"/>
        </w:rPr>
        <w:t>generalise</w:t>
      </w:r>
      <w:proofErr w:type="spellEnd"/>
      <w:r>
        <w:rPr>
          <w:rFonts w:ascii="Calibri" w:eastAsia="Calibri" w:hAnsi="Calibri" w:cs="Calibri"/>
          <w:sz w:val="24"/>
          <w:szCs w:val="24"/>
        </w:rPr>
        <w:t xml:space="preserve"> a s</w:t>
      </w:r>
      <w:r>
        <w:rPr>
          <w:rFonts w:ascii="Calibri" w:eastAsia="Calibri" w:hAnsi="Calibri" w:cs="Calibri"/>
          <w:sz w:val="24"/>
          <w:szCs w:val="24"/>
        </w:rPr>
        <w:t>kill and become more independent with it.</w:t>
      </w:r>
      <w:r>
        <w:rPr>
          <w:rFonts w:ascii="Calibri" w:eastAsia="Calibri" w:hAnsi="Calibri" w:cs="Calibri"/>
          <w:sz w:val="24"/>
          <w:szCs w:val="24"/>
        </w:rPr>
        <w:t xml:space="preserve"> </w:t>
      </w:r>
      <w:r>
        <w:rPr>
          <w:rFonts w:ascii="Calibri" w:eastAsia="Calibri" w:hAnsi="Calibri" w:cs="Calibri"/>
          <w:sz w:val="24"/>
          <w:szCs w:val="24"/>
        </w:rPr>
        <w:t>Turn taking is about the start and finish of your part in activity or conversation, so that someone else can engage with you. The same principle applies to pupils with complex needs when they are turn taking with o</w:t>
      </w:r>
      <w:r>
        <w:rPr>
          <w:rFonts w:ascii="Calibri" w:eastAsia="Calibri" w:hAnsi="Calibri" w:cs="Calibri"/>
          <w:sz w:val="24"/>
          <w:szCs w:val="24"/>
        </w:rPr>
        <w:t>bjects. The following can help pupils to develop the skill;</w:t>
      </w:r>
    </w:p>
    <w:p w:rsidR="00B57528" w:rsidRDefault="00B57528">
      <w:pPr>
        <w:pBdr>
          <w:top w:val="nil"/>
          <w:left w:val="nil"/>
          <w:bottom w:val="nil"/>
          <w:right w:val="nil"/>
          <w:between w:val="nil"/>
        </w:pBdr>
        <w:rPr>
          <w:rFonts w:ascii="Calibri" w:eastAsia="Calibri" w:hAnsi="Calibri" w:cs="Calibri"/>
          <w:sz w:val="24"/>
          <w:szCs w:val="24"/>
        </w:rPr>
      </w:pP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make each turn very short and as the learner builds up confidence they will make a response, start to increase the length of time that each turn takes</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use short, concise and repetitive langua</w:t>
      </w:r>
      <w:r>
        <w:rPr>
          <w:rFonts w:ascii="Calibri" w:eastAsia="Calibri" w:hAnsi="Calibri" w:cs="Calibri"/>
          <w:sz w:val="24"/>
          <w:szCs w:val="24"/>
        </w:rPr>
        <w:t>ge</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give verbal reminders, along with a gentle physical reminder, if necessary</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 xml:space="preserve">give lots of opportunities to </w:t>
      </w:r>
      <w:proofErr w:type="spellStart"/>
      <w:r>
        <w:rPr>
          <w:rFonts w:ascii="Calibri" w:eastAsia="Calibri" w:hAnsi="Calibri" w:cs="Calibri"/>
          <w:sz w:val="24"/>
          <w:szCs w:val="24"/>
        </w:rPr>
        <w:t>practise</w:t>
      </w:r>
      <w:proofErr w:type="spellEnd"/>
      <w:r>
        <w:rPr>
          <w:rFonts w:ascii="Calibri" w:eastAsia="Calibri" w:hAnsi="Calibri" w:cs="Calibri"/>
          <w:sz w:val="24"/>
          <w:szCs w:val="24"/>
        </w:rPr>
        <w:t xml:space="preserve"> turn taking</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r>
      <w:proofErr w:type="gramStart"/>
      <w:r>
        <w:rPr>
          <w:rFonts w:ascii="Calibri" w:eastAsia="Calibri" w:hAnsi="Calibri" w:cs="Calibri"/>
          <w:sz w:val="24"/>
          <w:szCs w:val="24"/>
        </w:rPr>
        <w:t>use</w:t>
      </w:r>
      <w:proofErr w:type="gramEnd"/>
      <w:r>
        <w:rPr>
          <w:rFonts w:ascii="Calibri" w:eastAsia="Calibri" w:hAnsi="Calibri" w:cs="Calibri"/>
          <w:sz w:val="24"/>
          <w:szCs w:val="24"/>
        </w:rPr>
        <w:t xml:space="preserve"> one-to-one games with adults, small group turn taking activities with peers and adults and cause and effect switch computer activities/games</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Demonstrate to pupils the differences between turn taking and waiting</w:t>
      </w:r>
    </w:p>
    <w:p w:rsidR="00B57528" w:rsidRDefault="00B57528">
      <w:pPr>
        <w:pBdr>
          <w:top w:val="nil"/>
          <w:left w:val="nil"/>
          <w:bottom w:val="nil"/>
          <w:right w:val="nil"/>
          <w:between w:val="nil"/>
        </w:pBdr>
        <w:rPr>
          <w:rFonts w:ascii="Calibri" w:eastAsia="Calibri" w:hAnsi="Calibri" w:cs="Calibri"/>
          <w:sz w:val="24"/>
          <w:szCs w:val="24"/>
        </w:rPr>
      </w:pPr>
    </w:p>
    <w:p w:rsidR="00B57528" w:rsidRDefault="00903DB2">
      <w:pPr>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Staffing and grouping</w:t>
      </w:r>
    </w:p>
    <w:p w:rsidR="00B57528" w:rsidRDefault="00B57528">
      <w:pPr>
        <w:pBdr>
          <w:top w:val="nil"/>
          <w:left w:val="nil"/>
          <w:bottom w:val="nil"/>
          <w:right w:val="nil"/>
          <w:between w:val="nil"/>
        </w:pBdr>
        <w:rPr>
          <w:rFonts w:ascii="Calibri" w:eastAsia="Calibri" w:hAnsi="Calibri" w:cs="Calibri"/>
          <w:b/>
          <w:sz w:val="24"/>
          <w:szCs w:val="24"/>
        </w:rPr>
      </w:pP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Pupils with SLD</w:t>
      </w:r>
      <w:r>
        <w:rPr>
          <w:rFonts w:ascii="Calibri" w:eastAsia="Calibri" w:hAnsi="Calibri" w:cs="Calibri"/>
          <w:sz w:val="24"/>
          <w:szCs w:val="24"/>
        </w:rPr>
        <w:t xml:space="preserve"> need a high level of adult support; they also need time alone for relaxation and reflection. Pupils need to spend time with their peers and staff need to plan to support them in this. Staffing ratios allow for a high level of direct teaching but also for </w:t>
      </w:r>
      <w:r>
        <w:rPr>
          <w:rFonts w:ascii="Calibri" w:eastAsia="Calibri" w:hAnsi="Calibri" w:cs="Calibri"/>
          <w:sz w:val="24"/>
          <w:szCs w:val="24"/>
        </w:rPr>
        <w:t>some structured turn taking</w:t>
      </w:r>
      <w:r>
        <w:rPr>
          <w:rFonts w:ascii="Calibri" w:eastAsia="Calibri" w:hAnsi="Calibri" w:cs="Calibri"/>
          <w:sz w:val="24"/>
          <w:szCs w:val="24"/>
        </w:rPr>
        <w:t xml:space="preserve"> </w:t>
      </w:r>
      <w:r>
        <w:rPr>
          <w:rFonts w:ascii="Calibri" w:eastAsia="Calibri" w:hAnsi="Calibri" w:cs="Calibri"/>
          <w:sz w:val="24"/>
          <w:szCs w:val="24"/>
        </w:rPr>
        <w:t>opportunities to notice and interact with a peer and changes in levels of concentration and engagement. There are times when a higher ratio is needed (1:1), for example during physical activities.</w:t>
      </w:r>
    </w:p>
    <w:p w:rsidR="00B57528" w:rsidRDefault="00B57528">
      <w:pPr>
        <w:pBdr>
          <w:top w:val="nil"/>
          <w:left w:val="nil"/>
          <w:bottom w:val="nil"/>
          <w:right w:val="nil"/>
          <w:between w:val="nil"/>
        </w:pBdr>
        <w:rPr>
          <w:rFonts w:ascii="Calibri" w:eastAsia="Calibri" w:hAnsi="Calibri" w:cs="Calibri"/>
          <w:sz w:val="24"/>
          <w:szCs w:val="24"/>
        </w:rPr>
      </w:pPr>
    </w:p>
    <w:p w:rsidR="00B57528" w:rsidRDefault="00903DB2">
      <w:pPr>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Great teaching on the Semi-For</w:t>
      </w:r>
      <w:r>
        <w:rPr>
          <w:rFonts w:ascii="Calibri" w:eastAsia="Calibri" w:hAnsi="Calibri" w:cs="Calibri"/>
          <w:b/>
          <w:sz w:val="24"/>
          <w:szCs w:val="24"/>
        </w:rPr>
        <w:t>mal Curriculum</w:t>
      </w:r>
    </w:p>
    <w:p w:rsidR="00B57528" w:rsidRDefault="00B57528">
      <w:pPr>
        <w:pBdr>
          <w:top w:val="nil"/>
          <w:left w:val="nil"/>
          <w:bottom w:val="nil"/>
          <w:right w:val="nil"/>
          <w:between w:val="nil"/>
        </w:pBdr>
        <w:rPr>
          <w:rFonts w:ascii="Calibri" w:eastAsia="Calibri" w:hAnsi="Calibri" w:cs="Calibri"/>
          <w:sz w:val="24"/>
          <w:szCs w:val="24"/>
        </w:rPr>
      </w:pPr>
    </w:p>
    <w:p w:rsidR="00B57528" w:rsidRDefault="00903DB2">
      <w:pPr>
        <w:pBdr>
          <w:top w:val="nil"/>
          <w:left w:val="nil"/>
          <w:bottom w:val="nil"/>
          <w:right w:val="nil"/>
          <w:between w:val="nil"/>
        </w:pBdr>
        <w:rPr>
          <w:rFonts w:ascii="Calibri" w:eastAsia="Calibri" w:hAnsi="Calibri" w:cs="Calibri"/>
          <w:sz w:val="24"/>
          <w:szCs w:val="24"/>
          <w:u w:val="single"/>
        </w:rPr>
      </w:pPr>
      <w:r>
        <w:rPr>
          <w:rFonts w:ascii="Calibri" w:eastAsia="Calibri" w:hAnsi="Calibri" w:cs="Calibri"/>
          <w:sz w:val="24"/>
          <w:szCs w:val="24"/>
          <w:u w:val="single"/>
        </w:rPr>
        <w:t xml:space="preserve">Management and </w:t>
      </w:r>
      <w:proofErr w:type="spellStart"/>
      <w:r>
        <w:rPr>
          <w:rFonts w:ascii="Calibri" w:eastAsia="Calibri" w:hAnsi="Calibri" w:cs="Calibri"/>
          <w:sz w:val="24"/>
          <w:szCs w:val="24"/>
          <w:u w:val="single"/>
        </w:rPr>
        <w:t>Organisation</w:t>
      </w:r>
      <w:proofErr w:type="spellEnd"/>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The teacher manages staff time so all pupils have their needs met</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Staff know what they are doing at all times in the day</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r>
      <w:r>
        <w:rPr>
          <w:rFonts w:ascii="Calibri" w:eastAsia="Calibri" w:hAnsi="Calibri" w:cs="Calibri"/>
          <w:sz w:val="24"/>
          <w:szCs w:val="24"/>
        </w:rPr>
        <w:t xml:space="preserve">Teachers and staff must be flexible and be able to adapt to the pupils’ engagement and </w:t>
      </w:r>
      <w:proofErr w:type="spellStart"/>
      <w:r>
        <w:rPr>
          <w:rFonts w:ascii="Calibri" w:eastAsia="Calibri" w:hAnsi="Calibri" w:cs="Calibri"/>
          <w:sz w:val="24"/>
          <w:szCs w:val="24"/>
        </w:rPr>
        <w:t>behaviour</w:t>
      </w:r>
      <w:proofErr w:type="spellEnd"/>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Staff work as a team with common aims and practices. They support each other to meet the pupils’ needs</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 xml:space="preserve">Teachers are responsible for planning documents but </w:t>
      </w:r>
      <w:r>
        <w:rPr>
          <w:rFonts w:ascii="Calibri" w:eastAsia="Calibri" w:hAnsi="Calibri" w:cs="Calibri"/>
          <w:sz w:val="24"/>
          <w:szCs w:val="24"/>
        </w:rPr>
        <w:t>all staff contribute ideas to them</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Teachers and staff meet regularly to discuss individual pupils and the plans for teaching and learning</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Teachers meet with therapists to agree on pupils learning goals</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Staff are focused on the pupils during the schoo</w:t>
      </w:r>
      <w:r>
        <w:rPr>
          <w:rFonts w:ascii="Calibri" w:eastAsia="Calibri" w:hAnsi="Calibri" w:cs="Calibri"/>
          <w:sz w:val="24"/>
          <w:szCs w:val="24"/>
        </w:rPr>
        <w:t>l day</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Pupils are engaged with activities when supported by staff</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If they are able, pupils engage with activities unsupported</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Waiting times for pupils to be engaged are minimal and individually appropriate</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r>
      <w:r>
        <w:rPr>
          <w:rFonts w:ascii="Calibri" w:eastAsia="Calibri" w:hAnsi="Calibri" w:cs="Calibri"/>
          <w:sz w:val="24"/>
          <w:szCs w:val="24"/>
        </w:rPr>
        <w:t>Pupils are grouped appropriately to support their learning</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 xml:space="preserve">Staff know how to work with pupils whose </w:t>
      </w:r>
      <w:proofErr w:type="spellStart"/>
      <w:r>
        <w:rPr>
          <w:rFonts w:ascii="Calibri" w:eastAsia="Calibri" w:hAnsi="Calibri" w:cs="Calibri"/>
          <w:sz w:val="24"/>
          <w:szCs w:val="24"/>
        </w:rPr>
        <w:t>behaviour</w:t>
      </w:r>
      <w:proofErr w:type="spellEnd"/>
      <w:r>
        <w:rPr>
          <w:rFonts w:ascii="Calibri" w:eastAsia="Calibri" w:hAnsi="Calibri" w:cs="Calibri"/>
          <w:sz w:val="24"/>
          <w:szCs w:val="24"/>
        </w:rPr>
        <w:t xml:space="preserve"> can be challenging</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They have a plan B when plan A doesn’t work</w:t>
      </w:r>
    </w:p>
    <w:p w:rsidR="00B57528" w:rsidRDefault="00B57528">
      <w:pPr>
        <w:pBdr>
          <w:top w:val="nil"/>
          <w:left w:val="nil"/>
          <w:bottom w:val="nil"/>
          <w:right w:val="nil"/>
          <w:between w:val="nil"/>
        </w:pBdr>
        <w:rPr>
          <w:rFonts w:ascii="Calibri" w:eastAsia="Calibri" w:hAnsi="Calibri" w:cs="Calibri"/>
          <w:b/>
          <w:color w:val="7030A0"/>
          <w:sz w:val="24"/>
          <w:szCs w:val="24"/>
        </w:rPr>
      </w:pPr>
    </w:p>
    <w:p w:rsidR="00B57528" w:rsidRDefault="00903DB2">
      <w:pPr>
        <w:pBdr>
          <w:top w:val="nil"/>
          <w:left w:val="nil"/>
          <w:bottom w:val="nil"/>
          <w:right w:val="nil"/>
          <w:between w:val="nil"/>
        </w:pBdr>
        <w:rPr>
          <w:rFonts w:ascii="Calibri" w:eastAsia="Calibri" w:hAnsi="Calibri" w:cs="Calibri"/>
          <w:sz w:val="24"/>
          <w:szCs w:val="24"/>
          <w:u w:val="single"/>
        </w:rPr>
      </w:pPr>
      <w:r>
        <w:rPr>
          <w:rFonts w:ascii="Calibri" w:eastAsia="Calibri" w:hAnsi="Calibri" w:cs="Calibri"/>
          <w:sz w:val="24"/>
          <w:szCs w:val="24"/>
          <w:u w:val="single"/>
        </w:rPr>
        <w:t>Teaching and Learning</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 xml:space="preserve">Staff know pupils’ </w:t>
      </w:r>
      <w:r>
        <w:rPr>
          <w:rFonts w:ascii="Calibri" w:eastAsia="Calibri" w:hAnsi="Calibri" w:cs="Calibri"/>
          <w:sz w:val="24"/>
          <w:szCs w:val="24"/>
        </w:rPr>
        <w:t>outcomes</w:t>
      </w:r>
      <w:r>
        <w:rPr>
          <w:rFonts w:ascii="Calibri" w:eastAsia="Calibri" w:hAnsi="Calibri" w:cs="Calibri"/>
          <w:sz w:val="24"/>
          <w:szCs w:val="24"/>
        </w:rPr>
        <w:t xml:space="preserve"> and can provide suitable a</w:t>
      </w:r>
      <w:r>
        <w:rPr>
          <w:rFonts w:ascii="Calibri" w:eastAsia="Calibri" w:hAnsi="Calibri" w:cs="Calibri"/>
          <w:sz w:val="24"/>
          <w:szCs w:val="24"/>
        </w:rPr>
        <w:t>ctivities to practice them</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 xml:space="preserve">Staff understand what is included in the areas of learning for pupils with SLD </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Teachers know what they are teaching and why</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Staff know how to challenge pupils sufficiently</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 xml:space="preserve">Staff provide suitable resources for individual </w:t>
      </w:r>
      <w:r>
        <w:rPr>
          <w:rFonts w:ascii="Calibri" w:eastAsia="Calibri" w:hAnsi="Calibri" w:cs="Calibri"/>
          <w:sz w:val="24"/>
          <w:szCs w:val="24"/>
        </w:rPr>
        <w:t>pupils and adap</w:t>
      </w:r>
      <w:r>
        <w:rPr>
          <w:rFonts w:ascii="Calibri" w:eastAsia="Calibri" w:hAnsi="Calibri" w:cs="Calibri"/>
          <w:sz w:val="24"/>
          <w:szCs w:val="24"/>
        </w:rPr>
        <w:t xml:space="preserve">t accordingly </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Staff communicate at a level pupils can understand and know when to use supportive AAC</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Pupils are encouraged to interact with each other</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t>Pupils are enabled to learn in an atmosphere of fun and enjoyment</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w:t>
      </w:r>
      <w:r>
        <w:rPr>
          <w:rFonts w:ascii="Calibri" w:eastAsia="Calibri" w:hAnsi="Calibri" w:cs="Calibri"/>
          <w:sz w:val="24"/>
          <w:szCs w:val="24"/>
        </w:rPr>
        <w:tab/>
      </w:r>
      <w:r>
        <w:rPr>
          <w:rFonts w:ascii="Calibri" w:eastAsia="Calibri" w:hAnsi="Calibri" w:cs="Calibri"/>
          <w:sz w:val="24"/>
          <w:szCs w:val="24"/>
        </w:rPr>
        <w:t xml:space="preserve">Teachers continuously evaluate progress made towards </w:t>
      </w:r>
      <w:r>
        <w:rPr>
          <w:rFonts w:ascii="Calibri" w:eastAsia="Calibri" w:hAnsi="Calibri" w:cs="Calibri"/>
          <w:sz w:val="24"/>
          <w:szCs w:val="24"/>
        </w:rPr>
        <w:t>pupil outcomes</w:t>
      </w:r>
    </w:p>
    <w:p w:rsidR="00B57528" w:rsidRDefault="00B57528">
      <w:pPr>
        <w:pBdr>
          <w:top w:val="nil"/>
          <w:left w:val="nil"/>
          <w:bottom w:val="nil"/>
          <w:right w:val="nil"/>
          <w:between w:val="nil"/>
        </w:pBdr>
        <w:rPr>
          <w:rFonts w:ascii="Calibri" w:eastAsia="Calibri" w:hAnsi="Calibri" w:cs="Calibri"/>
          <w:b/>
          <w:color w:val="7030A0"/>
          <w:sz w:val="24"/>
          <w:szCs w:val="24"/>
        </w:rPr>
      </w:pPr>
    </w:p>
    <w:p w:rsidR="00B57528" w:rsidRDefault="00B57528">
      <w:pPr>
        <w:pBdr>
          <w:top w:val="nil"/>
          <w:left w:val="nil"/>
          <w:bottom w:val="nil"/>
          <w:right w:val="nil"/>
          <w:between w:val="nil"/>
        </w:pBdr>
        <w:rPr>
          <w:rFonts w:ascii="Calibri" w:eastAsia="Calibri" w:hAnsi="Calibri" w:cs="Calibri"/>
          <w:b/>
          <w:color w:val="7030A0"/>
          <w:sz w:val="24"/>
          <w:szCs w:val="24"/>
        </w:rPr>
      </w:pPr>
    </w:p>
    <w:p w:rsidR="00B57528" w:rsidRDefault="00903DB2">
      <w:pPr>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Support for Learning:</w:t>
      </w:r>
    </w:p>
    <w:p w:rsidR="00B57528" w:rsidRDefault="00B57528">
      <w:pPr>
        <w:pBdr>
          <w:top w:val="nil"/>
          <w:left w:val="nil"/>
          <w:bottom w:val="nil"/>
          <w:right w:val="nil"/>
          <w:between w:val="nil"/>
        </w:pBdr>
        <w:rPr>
          <w:rFonts w:ascii="Calibri" w:eastAsia="Calibri" w:hAnsi="Calibri" w:cs="Calibri"/>
          <w:sz w:val="24"/>
          <w:szCs w:val="24"/>
        </w:rPr>
      </w:pPr>
    </w:p>
    <w:p w:rsidR="00B57528" w:rsidRDefault="00903DB2">
      <w:pPr>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Sensory Cues</w:t>
      </w:r>
    </w:p>
    <w:p w:rsidR="00B57528" w:rsidRDefault="00B57528">
      <w:pPr>
        <w:pBdr>
          <w:top w:val="nil"/>
          <w:left w:val="nil"/>
          <w:bottom w:val="nil"/>
          <w:right w:val="nil"/>
          <w:between w:val="nil"/>
        </w:pBdr>
        <w:rPr>
          <w:rFonts w:ascii="Calibri" w:eastAsia="Calibri" w:hAnsi="Calibri" w:cs="Calibri"/>
          <w:b/>
          <w:sz w:val="24"/>
          <w:szCs w:val="24"/>
        </w:rPr>
      </w:pP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Many SLD learners would benefit from ‘sensory cues’. Pupils need to be given a consistent routine to help them begin to learn to distinguish activities and people so eventually they can</w:t>
      </w:r>
      <w:r>
        <w:rPr>
          <w:rFonts w:ascii="Calibri" w:eastAsia="Calibri" w:hAnsi="Calibri" w:cs="Calibri"/>
          <w:sz w:val="24"/>
          <w:szCs w:val="24"/>
        </w:rPr>
        <w:t xml:space="preserve"> </w:t>
      </w:r>
      <w:r>
        <w:rPr>
          <w:rFonts w:ascii="Calibri" w:eastAsia="Calibri" w:hAnsi="Calibri" w:cs="Calibri"/>
          <w:sz w:val="24"/>
          <w:szCs w:val="24"/>
        </w:rPr>
        <w:t>begin to anticipate what is going to happen to them. Some cues will be</w:t>
      </w:r>
      <w:r>
        <w:rPr>
          <w:rFonts w:ascii="Calibri" w:eastAsia="Calibri" w:hAnsi="Calibri" w:cs="Calibri"/>
          <w:sz w:val="24"/>
          <w:szCs w:val="24"/>
        </w:rPr>
        <w:t xml:space="preserve"> particular to individual pupils, for example, singing a particular song. Some sensory cues are built into the activity, for example, the smell of lunch or a coat for home time. Use natural cues wherever possible, maybe exaggerating them, for example, jing</w:t>
      </w:r>
      <w:r>
        <w:rPr>
          <w:rFonts w:ascii="Calibri" w:eastAsia="Calibri" w:hAnsi="Calibri" w:cs="Calibri"/>
          <w:sz w:val="24"/>
          <w:szCs w:val="24"/>
        </w:rPr>
        <w:t>ling the bus keys or knocking the spoon against the bowl; anything to help children to associate that cue with what is going to happen next.</w:t>
      </w:r>
    </w:p>
    <w:p w:rsidR="00B57528" w:rsidRDefault="00B57528">
      <w:pPr>
        <w:pBdr>
          <w:top w:val="nil"/>
          <w:left w:val="nil"/>
          <w:bottom w:val="nil"/>
          <w:right w:val="nil"/>
          <w:between w:val="nil"/>
        </w:pBdr>
        <w:rPr>
          <w:rFonts w:ascii="Calibri" w:eastAsia="Calibri" w:hAnsi="Calibri" w:cs="Calibri"/>
          <w:sz w:val="24"/>
          <w:szCs w:val="24"/>
        </w:rPr>
      </w:pPr>
    </w:p>
    <w:p w:rsidR="00B57528" w:rsidRDefault="00903DB2">
      <w:pPr>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‘5 Minute Warnings’</w:t>
      </w:r>
    </w:p>
    <w:p w:rsidR="00B57528" w:rsidRDefault="00B57528">
      <w:pPr>
        <w:pBdr>
          <w:top w:val="nil"/>
          <w:left w:val="nil"/>
          <w:bottom w:val="nil"/>
          <w:right w:val="nil"/>
          <w:between w:val="nil"/>
        </w:pBdr>
        <w:rPr>
          <w:rFonts w:ascii="Calibri" w:eastAsia="Calibri" w:hAnsi="Calibri" w:cs="Calibri"/>
          <w:b/>
          <w:sz w:val="24"/>
          <w:szCs w:val="24"/>
        </w:rPr>
      </w:pP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As well as needing a sensory cue prior to an activity, some pupils with SLD may also benefit </w:t>
      </w:r>
      <w:r>
        <w:rPr>
          <w:rFonts w:ascii="Calibri" w:eastAsia="Calibri" w:hAnsi="Calibri" w:cs="Calibri"/>
          <w:sz w:val="24"/>
          <w:szCs w:val="24"/>
        </w:rPr>
        <w:t xml:space="preserve">from a five minute warning before the end of an activity so that they have time to process what is going to happen. This may be as simple as holding up a sign, using a </w:t>
      </w:r>
      <w:r>
        <w:rPr>
          <w:rFonts w:ascii="Calibri" w:eastAsia="Calibri" w:hAnsi="Calibri" w:cs="Calibri"/>
          <w:sz w:val="24"/>
          <w:szCs w:val="24"/>
        </w:rPr>
        <w:t>sand timer</w:t>
      </w:r>
      <w:r>
        <w:rPr>
          <w:rFonts w:ascii="Calibri" w:eastAsia="Calibri" w:hAnsi="Calibri" w:cs="Calibri"/>
          <w:sz w:val="24"/>
          <w:szCs w:val="24"/>
        </w:rPr>
        <w:t xml:space="preserve"> or shaking a tambourine whilst saying ‘5 minutes left’.</w:t>
      </w:r>
    </w:p>
    <w:p w:rsidR="00B57528" w:rsidRDefault="00B57528">
      <w:pPr>
        <w:pBdr>
          <w:top w:val="nil"/>
          <w:left w:val="nil"/>
          <w:bottom w:val="nil"/>
          <w:right w:val="nil"/>
          <w:between w:val="nil"/>
        </w:pBdr>
        <w:rPr>
          <w:rFonts w:ascii="Calibri" w:eastAsia="Calibri" w:hAnsi="Calibri" w:cs="Calibri"/>
          <w:b/>
          <w:color w:val="7030A0"/>
          <w:sz w:val="24"/>
          <w:szCs w:val="24"/>
        </w:rPr>
      </w:pPr>
    </w:p>
    <w:p w:rsidR="00B57528" w:rsidRDefault="00903DB2">
      <w:pPr>
        <w:pBdr>
          <w:top w:val="nil"/>
          <w:left w:val="nil"/>
          <w:bottom w:val="nil"/>
          <w:right w:val="nil"/>
          <w:between w:val="nil"/>
        </w:pBdr>
        <w:rPr>
          <w:rFonts w:ascii="Calibri" w:eastAsia="Calibri" w:hAnsi="Calibri" w:cs="Calibri"/>
          <w:b/>
          <w:color w:val="7030A0"/>
          <w:sz w:val="24"/>
          <w:szCs w:val="24"/>
        </w:rPr>
      </w:pPr>
      <w:r>
        <w:rPr>
          <w:rFonts w:ascii="Calibri" w:eastAsia="Calibri" w:hAnsi="Calibri" w:cs="Calibri"/>
          <w:b/>
          <w:color w:val="7030A0"/>
          <w:sz w:val="24"/>
          <w:szCs w:val="24"/>
        </w:rPr>
        <w:t xml:space="preserve"> </w:t>
      </w:r>
    </w:p>
    <w:p w:rsidR="00B57528" w:rsidRDefault="00903DB2">
      <w:pPr>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Visual Timetables</w:t>
      </w:r>
    </w:p>
    <w:p w:rsidR="00B57528" w:rsidRDefault="00B57528">
      <w:pPr>
        <w:pBdr>
          <w:top w:val="nil"/>
          <w:left w:val="nil"/>
          <w:bottom w:val="nil"/>
          <w:right w:val="nil"/>
          <w:between w:val="nil"/>
        </w:pBdr>
        <w:rPr>
          <w:rFonts w:ascii="Calibri" w:eastAsia="Calibri" w:hAnsi="Calibri" w:cs="Calibri"/>
          <w:sz w:val="24"/>
          <w:szCs w:val="24"/>
        </w:rPr>
      </w:pP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To support daily structure further, visual timetables are used in class </w:t>
      </w:r>
      <w:r>
        <w:rPr>
          <w:rFonts w:ascii="Calibri" w:eastAsia="Calibri" w:hAnsi="Calibri" w:cs="Calibri"/>
          <w:sz w:val="24"/>
          <w:szCs w:val="24"/>
        </w:rPr>
        <w:t>rooms</w:t>
      </w:r>
      <w:r>
        <w:rPr>
          <w:rFonts w:ascii="Calibri" w:eastAsia="Calibri" w:hAnsi="Calibri" w:cs="Calibri"/>
          <w:sz w:val="24"/>
          <w:szCs w:val="24"/>
        </w:rPr>
        <w:t xml:space="preserve"> or a </w:t>
      </w:r>
      <w:proofErr w:type="spellStart"/>
      <w:r>
        <w:rPr>
          <w:rFonts w:ascii="Calibri" w:eastAsia="Calibri" w:hAnsi="Calibri" w:cs="Calibri"/>
          <w:sz w:val="24"/>
          <w:szCs w:val="24"/>
        </w:rPr>
        <w:t>personalised</w:t>
      </w:r>
      <w:proofErr w:type="spellEnd"/>
      <w:r>
        <w:rPr>
          <w:rFonts w:ascii="Calibri" w:eastAsia="Calibri" w:hAnsi="Calibri" w:cs="Calibri"/>
          <w:sz w:val="24"/>
          <w:szCs w:val="24"/>
        </w:rPr>
        <w:t xml:space="preserve"> timetable for an individual pupil.</w:t>
      </w:r>
      <w:r>
        <w:rPr>
          <w:rFonts w:ascii="Calibri" w:eastAsia="Calibri" w:hAnsi="Calibri" w:cs="Calibri"/>
          <w:sz w:val="24"/>
          <w:szCs w:val="24"/>
        </w:rPr>
        <w:t xml:space="preserve"> </w:t>
      </w:r>
      <w:r>
        <w:rPr>
          <w:rFonts w:ascii="Calibri" w:eastAsia="Calibri" w:hAnsi="Calibri" w:cs="Calibri"/>
          <w:sz w:val="24"/>
          <w:szCs w:val="24"/>
        </w:rPr>
        <w:t>These can include activities for a whole day or be as simple as a ‘now’, ‘next’ and ‘then’ board.</w:t>
      </w:r>
      <w:r>
        <w:rPr>
          <w:rFonts w:ascii="Calibri" w:eastAsia="Calibri" w:hAnsi="Calibri" w:cs="Calibri"/>
          <w:sz w:val="24"/>
          <w:szCs w:val="24"/>
        </w:rPr>
        <w:t xml:space="preserve"> </w:t>
      </w:r>
      <w:r>
        <w:rPr>
          <w:rFonts w:ascii="Calibri" w:eastAsia="Calibri" w:hAnsi="Calibri" w:cs="Calibri"/>
          <w:sz w:val="24"/>
          <w:szCs w:val="24"/>
        </w:rPr>
        <w:t>Certain pupils may need di</w:t>
      </w:r>
      <w:r>
        <w:rPr>
          <w:rFonts w:ascii="Calibri" w:eastAsia="Calibri" w:hAnsi="Calibri" w:cs="Calibri"/>
          <w:sz w:val="24"/>
          <w:szCs w:val="24"/>
        </w:rPr>
        <w:t>fferent information to meet their needs. For example they may need</w:t>
      </w:r>
      <w:r>
        <w:rPr>
          <w:rFonts w:ascii="Calibri" w:eastAsia="Calibri" w:hAnsi="Calibri" w:cs="Calibri"/>
          <w:sz w:val="24"/>
          <w:szCs w:val="24"/>
        </w:rPr>
        <w:t xml:space="preserve"> </w:t>
      </w:r>
      <w:r>
        <w:rPr>
          <w:rFonts w:ascii="Calibri" w:eastAsia="Calibri" w:hAnsi="Calibri" w:cs="Calibri"/>
          <w:sz w:val="24"/>
          <w:szCs w:val="24"/>
        </w:rPr>
        <w:t>warning if they are going to be going outside or working with a certain member of staff. Some pupils may need to know what they are doing for the whole day and others it may only be suitabl</w:t>
      </w:r>
      <w:r>
        <w:rPr>
          <w:rFonts w:ascii="Calibri" w:eastAsia="Calibri" w:hAnsi="Calibri" w:cs="Calibri"/>
          <w:sz w:val="24"/>
          <w:szCs w:val="24"/>
        </w:rPr>
        <w:t>e to know the structure of the morning.</w:t>
      </w:r>
    </w:p>
    <w:p w:rsidR="00B57528" w:rsidRDefault="00903DB2">
      <w:pPr>
        <w:pBdr>
          <w:top w:val="nil"/>
          <w:left w:val="nil"/>
          <w:bottom w:val="nil"/>
          <w:right w:val="nil"/>
          <w:between w:val="nil"/>
        </w:pBdr>
        <w:rPr>
          <w:rFonts w:ascii="Calibri" w:eastAsia="Calibri" w:hAnsi="Calibri" w:cs="Calibri"/>
          <w:color w:val="0000FF"/>
          <w:sz w:val="24"/>
          <w:szCs w:val="24"/>
        </w:rPr>
      </w:pPr>
      <w:r>
        <w:rPr>
          <w:rFonts w:ascii="Calibri" w:eastAsia="Calibri" w:hAnsi="Calibri" w:cs="Calibri"/>
          <w:color w:val="0000FF"/>
          <w:sz w:val="24"/>
          <w:szCs w:val="24"/>
        </w:rPr>
        <w:t xml:space="preserve"> </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These are also suitable to be used during sequencing tasks, for example having photographs of each stage of making a meal. Pupils could follow photographs as a recipe or it may be their task to order the photographs themselves, depending on the ability of </w:t>
      </w:r>
      <w:r>
        <w:rPr>
          <w:rFonts w:ascii="Calibri" w:eastAsia="Calibri" w:hAnsi="Calibri" w:cs="Calibri"/>
          <w:sz w:val="24"/>
          <w:szCs w:val="24"/>
        </w:rPr>
        <w:t>the learner.</w:t>
      </w:r>
    </w:p>
    <w:p w:rsidR="00B57528" w:rsidRDefault="00B57528">
      <w:pPr>
        <w:pBdr>
          <w:top w:val="nil"/>
          <w:left w:val="nil"/>
          <w:bottom w:val="nil"/>
          <w:right w:val="nil"/>
          <w:between w:val="nil"/>
        </w:pBdr>
        <w:rPr>
          <w:rFonts w:ascii="Calibri" w:eastAsia="Calibri" w:hAnsi="Calibri" w:cs="Calibri"/>
          <w:sz w:val="24"/>
          <w:szCs w:val="24"/>
        </w:rPr>
      </w:pPr>
    </w:p>
    <w:p w:rsidR="00B57528" w:rsidRDefault="00903DB2">
      <w:pPr>
        <w:pBdr>
          <w:top w:val="nil"/>
          <w:left w:val="nil"/>
          <w:bottom w:val="nil"/>
          <w:right w:val="nil"/>
          <w:between w:val="nil"/>
        </w:pBdr>
        <w:rPr>
          <w:rFonts w:ascii="Calibri" w:eastAsia="Calibri" w:hAnsi="Calibri" w:cs="Calibri"/>
          <w:sz w:val="24"/>
          <w:szCs w:val="24"/>
        </w:rPr>
      </w:pPr>
      <w:proofErr w:type="spellStart"/>
      <w:r>
        <w:rPr>
          <w:rFonts w:ascii="Calibri" w:eastAsia="Calibri" w:hAnsi="Calibri" w:cs="Calibri"/>
          <w:b/>
          <w:sz w:val="24"/>
          <w:szCs w:val="24"/>
        </w:rPr>
        <w:t>Colourful</w:t>
      </w:r>
      <w:proofErr w:type="spellEnd"/>
      <w:r>
        <w:rPr>
          <w:rFonts w:ascii="Calibri" w:eastAsia="Calibri" w:hAnsi="Calibri" w:cs="Calibri"/>
          <w:b/>
          <w:sz w:val="24"/>
          <w:szCs w:val="24"/>
        </w:rPr>
        <w:t xml:space="preserve"> Semantics</w:t>
      </w:r>
      <w:r>
        <w:rPr>
          <w:rFonts w:ascii="Calibri" w:eastAsia="Calibri" w:hAnsi="Calibri" w:cs="Calibri"/>
          <w:sz w:val="24"/>
          <w:szCs w:val="24"/>
        </w:rPr>
        <w:t xml:space="preserve"> </w:t>
      </w:r>
    </w:p>
    <w:p w:rsidR="00B57528" w:rsidRDefault="00B57528">
      <w:pPr>
        <w:pBdr>
          <w:top w:val="nil"/>
          <w:left w:val="nil"/>
          <w:bottom w:val="nil"/>
          <w:right w:val="nil"/>
          <w:between w:val="nil"/>
        </w:pBdr>
        <w:rPr>
          <w:rFonts w:ascii="Calibri" w:eastAsia="Calibri" w:hAnsi="Calibri" w:cs="Calibri"/>
          <w:sz w:val="24"/>
          <w:szCs w:val="24"/>
        </w:rPr>
      </w:pPr>
    </w:p>
    <w:p w:rsidR="00B57528" w:rsidRDefault="00903DB2">
      <w:pPr>
        <w:pBdr>
          <w:top w:val="nil"/>
          <w:left w:val="nil"/>
          <w:bottom w:val="nil"/>
          <w:right w:val="nil"/>
          <w:between w:val="nil"/>
        </w:pBdr>
        <w:rPr>
          <w:rFonts w:ascii="Calibri" w:eastAsia="Calibri" w:hAnsi="Calibri" w:cs="Calibri"/>
          <w:sz w:val="24"/>
          <w:szCs w:val="24"/>
        </w:rPr>
      </w:pPr>
      <w:proofErr w:type="spellStart"/>
      <w:r>
        <w:rPr>
          <w:rFonts w:ascii="Calibri" w:eastAsia="Calibri" w:hAnsi="Calibri" w:cs="Calibri"/>
          <w:sz w:val="24"/>
          <w:szCs w:val="24"/>
        </w:rPr>
        <w:t>Colourful</w:t>
      </w:r>
      <w:proofErr w:type="spellEnd"/>
      <w:r>
        <w:rPr>
          <w:rFonts w:ascii="Calibri" w:eastAsia="Calibri" w:hAnsi="Calibri" w:cs="Calibri"/>
          <w:sz w:val="24"/>
          <w:szCs w:val="24"/>
        </w:rPr>
        <w:t xml:space="preserve"> Semantics</w:t>
      </w:r>
      <w:r>
        <w:rPr>
          <w:rFonts w:ascii="Calibri" w:eastAsia="Calibri" w:hAnsi="Calibri" w:cs="Calibri"/>
          <w:b/>
          <w:sz w:val="24"/>
          <w:szCs w:val="24"/>
        </w:rPr>
        <w:t xml:space="preserve"> </w:t>
      </w:r>
      <w:r>
        <w:rPr>
          <w:rFonts w:ascii="Calibri" w:eastAsia="Calibri" w:hAnsi="Calibri" w:cs="Calibri"/>
          <w:sz w:val="24"/>
          <w:szCs w:val="24"/>
        </w:rPr>
        <w:t>is an approach used with children with a wide variety of language and communication difficulties. It is based on independent research carried out in the UK by Speech and Language Therapist, Alison Bry</w:t>
      </w:r>
      <w:r>
        <w:rPr>
          <w:rFonts w:ascii="Calibri" w:eastAsia="Calibri" w:hAnsi="Calibri" w:cs="Calibri"/>
          <w:sz w:val="24"/>
          <w:szCs w:val="24"/>
        </w:rPr>
        <w:t>an (and others) between 1997 &amp; 2011.</w:t>
      </w:r>
      <w:r>
        <w:rPr>
          <w:rFonts w:ascii="Calibri" w:eastAsia="Calibri" w:hAnsi="Calibri" w:cs="Calibri"/>
          <w:sz w:val="24"/>
          <w:szCs w:val="24"/>
        </w:rPr>
        <w:t xml:space="preserve"> </w:t>
      </w:r>
      <w:r>
        <w:rPr>
          <w:rFonts w:ascii="Calibri" w:eastAsia="Calibri" w:hAnsi="Calibri" w:cs="Calibri"/>
          <w:sz w:val="24"/>
          <w:szCs w:val="24"/>
        </w:rPr>
        <w:t>The approach helps pupils to understand relationships between the different sections of simple sentences and to express these. Developing understanding of the meaning of words is something that our pupils with SLD gener</w:t>
      </w:r>
      <w:r>
        <w:rPr>
          <w:rFonts w:ascii="Calibri" w:eastAsia="Calibri" w:hAnsi="Calibri" w:cs="Calibri"/>
          <w:sz w:val="24"/>
          <w:szCs w:val="24"/>
        </w:rPr>
        <w:t xml:space="preserve">ally struggle with, therefore this approach has been a successful teaching strategy in many classes. </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 </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Some groups may use this approach through symbols to build up sentence structure and develop speech whereas other groups may be developing thinking, encouraging creativity within their writing or sequencing</w:t>
      </w:r>
      <w:r>
        <w:rPr>
          <w:rFonts w:ascii="Calibri" w:eastAsia="Calibri" w:hAnsi="Calibri" w:cs="Calibri"/>
          <w:sz w:val="24"/>
          <w:szCs w:val="24"/>
        </w:rPr>
        <w:t>.</w:t>
      </w:r>
    </w:p>
    <w:p w:rsidR="00B57528" w:rsidRDefault="00B57528">
      <w:pPr>
        <w:pBdr>
          <w:top w:val="nil"/>
          <w:left w:val="nil"/>
          <w:bottom w:val="nil"/>
          <w:right w:val="nil"/>
          <w:between w:val="nil"/>
        </w:pBdr>
        <w:rPr>
          <w:rFonts w:ascii="Calibri" w:eastAsia="Calibri" w:hAnsi="Calibri" w:cs="Calibri"/>
          <w:sz w:val="24"/>
          <w:szCs w:val="24"/>
        </w:rPr>
      </w:pPr>
    </w:p>
    <w:p w:rsidR="00B57528" w:rsidRDefault="00903DB2">
      <w:pPr>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Symbols</w:t>
      </w:r>
    </w:p>
    <w:p w:rsidR="00B57528" w:rsidRDefault="00B57528">
      <w:pPr>
        <w:pBdr>
          <w:top w:val="nil"/>
          <w:left w:val="nil"/>
          <w:bottom w:val="nil"/>
          <w:right w:val="nil"/>
          <w:between w:val="nil"/>
        </w:pBdr>
        <w:rPr>
          <w:rFonts w:ascii="Calibri" w:eastAsia="Calibri" w:hAnsi="Calibri" w:cs="Calibri"/>
          <w:b/>
          <w:sz w:val="24"/>
          <w:szCs w:val="24"/>
        </w:rPr>
      </w:pPr>
    </w:p>
    <w:p w:rsidR="00B57528" w:rsidRDefault="00903DB2">
      <w:pPr>
        <w:pBdr>
          <w:top w:val="nil"/>
          <w:left w:val="nil"/>
          <w:bottom w:val="nil"/>
          <w:right w:val="nil"/>
          <w:between w:val="nil"/>
        </w:pBdr>
        <w:rPr>
          <w:rFonts w:ascii="Calibri" w:eastAsia="Calibri" w:hAnsi="Calibri" w:cs="Calibri"/>
          <w:b/>
          <w:color w:val="7030A0"/>
          <w:sz w:val="24"/>
          <w:szCs w:val="24"/>
        </w:rPr>
      </w:pPr>
      <w:r>
        <w:rPr>
          <w:rFonts w:ascii="Calibri" w:eastAsia="Calibri" w:hAnsi="Calibri" w:cs="Calibri"/>
          <w:sz w:val="24"/>
          <w:szCs w:val="24"/>
        </w:rPr>
        <w:t xml:space="preserve">We use </w:t>
      </w:r>
      <w:proofErr w:type="spellStart"/>
      <w:r>
        <w:rPr>
          <w:rFonts w:ascii="Calibri" w:eastAsia="Calibri" w:hAnsi="Calibri" w:cs="Calibri"/>
          <w:sz w:val="24"/>
          <w:szCs w:val="24"/>
        </w:rPr>
        <w:t>Wigit</w:t>
      </w:r>
      <w:proofErr w:type="spellEnd"/>
      <w:r>
        <w:rPr>
          <w:rFonts w:ascii="Calibri" w:eastAsia="Calibri" w:hAnsi="Calibri" w:cs="Calibri"/>
          <w:sz w:val="24"/>
          <w:szCs w:val="24"/>
        </w:rPr>
        <w:t xml:space="preserve"> online to create symbols and try to ensure consistency in symbols used where possible. It is suitable for most of our pupils with SLD to use the simplest symbol available. </w:t>
      </w:r>
    </w:p>
    <w:p w:rsidR="00B57528" w:rsidRDefault="00B57528">
      <w:pPr>
        <w:pBdr>
          <w:top w:val="nil"/>
          <w:left w:val="nil"/>
          <w:bottom w:val="nil"/>
          <w:right w:val="nil"/>
          <w:between w:val="nil"/>
        </w:pBdr>
        <w:rPr>
          <w:rFonts w:ascii="Calibri" w:eastAsia="Calibri" w:hAnsi="Calibri" w:cs="Calibri"/>
          <w:b/>
          <w:color w:val="7030A0"/>
          <w:sz w:val="24"/>
          <w:szCs w:val="24"/>
        </w:rPr>
      </w:pPr>
    </w:p>
    <w:p w:rsidR="00B57528" w:rsidRDefault="00903DB2">
      <w:pPr>
        <w:pBdr>
          <w:top w:val="nil"/>
          <w:left w:val="nil"/>
          <w:bottom w:val="nil"/>
          <w:right w:val="nil"/>
          <w:between w:val="nil"/>
        </w:pBdr>
        <w:rPr>
          <w:rFonts w:ascii="Calibri" w:eastAsia="Calibri" w:hAnsi="Calibri" w:cs="Calibri"/>
          <w:b/>
          <w:sz w:val="24"/>
          <w:szCs w:val="24"/>
        </w:rPr>
      </w:pPr>
      <w:r>
        <w:rPr>
          <w:rFonts w:ascii="Calibri" w:eastAsia="Calibri" w:hAnsi="Calibri" w:cs="Calibri"/>
          <w:b/>
          <w:sz w:val="24"/>
          <w:szCs w:val="24"/>
        </w:rPr>
        <w:t>Signing</w:t>
      </w:r>
    </w:p>
    <w:p w:rsidR="00B57528" w:rsidRDefault="00B57528">
      <w:pPr>
        <w:pBdr>
          <w:top w:val="nil"/>
          <w:left w:val="nil"/>
          <w:bottom w:val="nil"/>
          <w:right w:val="nil"/>
          <w:between w:val="nil"/>
        </w:pBdr>
        <w:rPr>
          <w:rFonts w:ascii="Calibri" w:eastAsia="Calibri" w:hAnsi="Calibri" w:cs="Calibri"/>
          <w:b/>
          <w:sz w:val="24"/>
          <w:szCs w:val="24"/>
        </w:rPr>
      </w:pP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We </w:t>
      </w:r>
      <w:r>
        <w:rPr>
          <w:rFonts w:ascii="Calibri" w:eastAsia="Calibri" w:hAnsi="Calibri" w:cs="Calibri"/>
          <w:sz w:val="24"/>
          <w:szCs w:val="24"/>
        </w:rPr>
        <w:t>are a</w:t>
      </w:r>
      <w:r>
        <w:rPr>
          <w:rFonts w:ascii="Calibri" w:eastAsia="Calibri" w:hAnsi="Calibri" w:cs="Calibri"/>
          <w:sz w:val="24"/>
          <w:szCs w:val="24"/>
        </w:rPr>
        <w:t xml:space="preserve"> Makaton friendly school and use </w:t>
      </w:r>
      <w:r>
        <w:rPr>
          <w:rFonts w:ascii="Calibri" w:eastAsia="Calibri" w:hAnsi="Calibri" w:cs="Calibri"/>
          <w:sz w:val="24"/>
          <w:szCs w:val="24"/>
        </w:rPr>
        <w:t xml:space="preserve">Makaton </w:t>
      </w:r>
      <w:r>
        <w:rPr>
          <w:rFonts w:ascii="Calibri" w:eastAsia="Calibri" w:hAnsi="Calibri" w:cs="Calibri"/>
          <w:sz w:val="24"/>
          <w:szCs w:val="24"/>
        </w:rPr>
        <w:t>as our main method of s</w:t>
      </w:r>
      <w:r>
        <w:rPr>
          <w:rFonts w:ascii="Calibri" w:eastAsia="Calibri" w:hAnsi="Calibri" w:cs="Calibri"/>
          <w:sz w:val="24"/>
          <w:szCs w:val="24"/>
        </w:rPr>
        <w:t xml:space="preserve">igning. Makaton is a language </w:t>
      </w:r>
      <w:proofErr w:type="spellStart"/>
      <w:r>
        <w:rPr>
          <w:rFonts w:ascii="Calibri" w:eastAsia="Calibri" w:hAnsi="Calibri" w:cs="Calibri"/>
          <w:sz w:val="24"/>
          <w:szCs w:val="24"/>
        </w:rPr>
        <w:t>programme</w:t>
      </w:r>
      <w:proofErr w:type="spellEnd"/>
      <w:r>
        <w:rPr>
          <w:rFonts w:ascii="Calibri" w:eastAsia="Calibri" w:hAnsi="Calibri" w:cs="Calibri"/>
          <w:sz w:val="24"/>
          <w:szCs w:val="24"/>
        </w:rPr>
        <w:t xml:space="preserve"> that uses signs to help people to communicate. It is designed to support spoken language therefore signs are used as well as speech, in spoken word order. Pupils will access signing at a level that meets their needs,</w:t>
      </w:r>
      <w:r>
        <w:rPr>
          <w:rFonts w:ascii="Calibri" w:eastAsia="Calibri" w:hAnsi="Calibri" w:cs="Calibri"/>
          <w:sz w:val="24"/>
          <w:szCs w:val="24"/>
        </w:rPr>
        <w:t xml:space="preserve"> even if it is to communicate ‘toilet’ or ‘drink’ whereas other pupils use a wider range of signs throughout their daily routines.</w:t>
      </w: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 </w:t>
      </w:r>
    </w:p>
    <w:p w:rsidR="00B57528" w:rsidRDefault="00903DB2">
      <w:pPr>
        <w:rPr>
          <w:rFonts w:ascii="Calibri" w:eastAsia="Calibri" w:hAnsi="Calibri" w:cs="Calibri"/>
          <w:b/>
          <w:sz w:val="24"/>
          <w:szCs w:val="24"/>
        </w:rPr>
      </w:pPr>
      <w:r>
        <w:rPr>
          <w:rFonts w:ascii="Calibri" w:eastAsia="Calibri" w:hAnsi="Calibri" w:cs="Calibri"/>
          <w:b/>
          <w:sz w:val="24"/>
          <w:szCs w:val="24"/>
        </w:rPr>
        <w:t xml:space="preserve">RM </w:t>
      </w:r>
      <w:proofErr w:type="spellStart"/>
      <w:r>
        <w:rPr>
          <w:rFonts w:ascii="Calibri" w:eastAsia="Calibri" w:hAnsi="Calibri" w:cs="Calibri"/>
          <w:b/>
          <w:sz w:val="24"/>
          <w:szCs w:val="24"/>
        </w:rPr>
        <w:t>Easimaths</w:t>
      </w:r>
      <w:proofErr w:type="spellEnd"/>
      <w:r>
        <w:rPr>
          <w:rFonts w:ascii="Calibri" w:eastAsia="Calibri" w:hAnsi="Calibri" w:cs="Calibri"/>
          <w:b/>
          <w:sz w:val="24"/>
          <w:szCs w:val="24"/>
        </w:rPr>
        <w:t xml:space="preserve"> and </w:t>
      </w:r>
      <w:proofErr w:type="spellStart"/>
      <w:r>
        <w:rPr>
          <w:rFonts w:ascii="Calibri" w:eastAsia="Calibri" w:hAnsi="Calibri" w:cs="Calibri"/>
          <w:b/>
          <w:sz w:val="24"/>
          <w:szCs w:val="24"/>
        </w:rPr>
        <w:t>Wordshark</w:t>
      </w:r>
      <w:proofErr w:type="spellEnd"/>
    </w:p>
    <w:p w:rsidR="00B57528" w:rsidRDefault="00B57528">
      <w:pPr>
        <w:rPr>
          <w:rFonts w:ascii="Calibri" w:eastAsia="Calibri" w:hAnsi="Calibri" w:cs="Calibri"/>
          <w:sz w:val="24"/>
          <w:szCs w:val="24"/>
        </w:rPr>
      </w:pPr>
    </w:p>
    <w:p w:rsidR="00B57528" w:rsidRDefault="00903DB2">
      <w:pPr>
        <w:rPr>
          <w:rFonts w:ascii="Calibri" w:eastAsia="Calibri" w:hAnsi="Calibri" w:cs="Calibri"/>
          <w:sz w:val="24"/>
          <w:szCs w:val="24"/>
        </w:rPr>
      </w:pPr>
      <w:r>
        <w:rPr>
          <w:rFonts w:ascii="Calibri" w:eastAsia="Calibri" w:hAnsi="Calibri" w:cs="Calibri"/>
          <w:sz w:val="24"/>
          <w:szCs w:val="24"/>
        </w:rPr>
        <w:t xml:space="preserve">If appropriate, some pupils use RM </w:t>
      </w:r>
      <w:proofErr w:type="spellStart"/>
      <w:r>
        <w:rPr>
          <w:rFonts w:ascii="Calibri" w:eastAsia="Calibri" w:hAnsi="Calibri" w:cs="Calibri"/>
          <w:sz w:val="24"/>
          <w:szCs w:val="24"/>
        </w:rPr>
        <w:t>easimaths</w:t>
      </w:r>
      <w:proofErr w:type="spellEnd"/>
      <w:r>
        <w:rPr>
          <w:rFonts w:ascii="Calibri" w:eastAsia="Calibri" w:hAnsi="Calibri" w:cs="Calibri"/>
          <w:sz w:val="24"/>
          <w:szCs w:val="24"/>
        </w:rPr>
        <w:t xml:space="preserve"> and </w:t>
      </w:r>
      <w:proofErr w:type="spellStart"/>
      <w:r>
        <w:rPr>
          <w:rFonts w:ascii="Calibri" w:eastAsia="Calibri" w:hAnsi="Calibri" w:cs="Calibri"/>
          <w:sz w:val="24"/>
          <w:szCs w:val="24"/>
        </w:rPr>
        <w:t>Wordshark</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programmes</w:t>
      </w:r>
      <w:proofErr w:type="spellEnd"/>
      <w:r>
        <w:rPr>
          <w:rFonts w:ascii="Calibri" w:eastAsia="Calibri" w:hAnsi="Calibri" w:cs="Calibri"/>
          <w:sz w:val="24"/>
          <w:szCs w:val="24"/>
        </w:rPr>
        <w:t xml:space="preserve"> as an intervention to con</w:t>
      </w:r>
      <w:r>
        <w:rPr>
          <w:rFonts w:ascii="Calibri" w:eastAsia="Calibri" w:hAnsi="Calibri" w:cs="Calibri"/>
          <w:sz w:val="24"/>
          <w:szCs w:val="24"/>
        </w:rPr>
        <w:t xml:space="preserve">solidate core English and </w:t>
      </w:r>
      <w:proofErr w:type="spellStart"/>
      <w:r>
        <w:rPr>
          <w:rFonts w:ascii="Calibri" w:eastAsia="Calibri" w:hAnsi="Calibri" w:cs="Calibri"/>
          <w:sz w:val="24"/>
          <w:szCs w:val="24"/>
        </w:rPr>
        <w:t>Maths</w:t>
      </w:r>
      <w:proofErr w:type="spellEnd"/>
      <w:r>
        <w:rPr>
          <w:rFonts w:ascii="Calibri" w:eastAsia="Calibri" w:hAnsi="Calibri" w:cs="Calibri"/>
          <w:sz w:val="24"/>
          <w:szCs w:val="24"/>
        </w:rPr>
        <w:t xml:space="preserve"> skills.  </w:t>
      </w:r>
    </w:p>
    <w:p w:rsidR="00B57528" w:rsidRDefault="00B57528">
      <w:pPr>
        <w:pBdr>
          <w:top w:val="nil"/>
          <w:left w:val="nil"/>
          <w:bottom w:val="nil"/>
          <w:right w:val="nil"/>
          <w:between w:val="nil"/>
        </w:pBdr>
        <w:rPr>
          <w:rFonts w:ascii="Calibri" w:eastAsia="Calibri" w:hAnsi="Calibri" w:cs="Calibri"/>
          <w:sz w:val="24"/>
          <w:szCs w:val="24"/>
        </w:rPr>
      </w:pPr>
    </w:p>
    <w:p w:rsidR="00B57528" w:rsidRDefault="00903DB2">
      <w:pPr>
        <w:ind w:left="-141"/>
        <w:rPr>
          <w:rFonts w:ascii="Calibri" w:eastAsia="Calibri" w:hAnsi="Calibri" w:cs="Calibri"/>
          <w:b/>
          <w:sz w:val="26"/>
          <w:szCs w:val="26"/>
        </w:rPr>
      </w:pPr>
      <w:r>
        <w:rPr>
          <w:rFonts w:ascii="Calibri" w:eastAsia="Calibri" w:hAnsi="Calibri" w:cs="Calibri"/>
          <w:b/>
          <w:sz w:val="26"/>
          <w:szCs w:val="26"/>
        </w:rPr>
        <w:t>4. Recording and reporting</w:t>
      </w:r>
    </w:p>
    <w:p w:rsidR="00B57528" w:rsidRDefault="00B57528">
      <w:pPr>
        <w:ind w:left="360"/>
        <w:rPr>
          <w:rFonts w:ascii="Calibri" w:eastAsia="Calibri" w:hAnsi="Calibri" w:cs="Calibri"/>
          <w:b/>
          <w:sz w:val="26"/>
          <w:szCs w:val="26"/>
        </w:rPr>
      </w:pPr>
    </w:p>
    <w:p w:rsidR="00B57528" w:rsidRDefault="00903DB2">
      <w:pPr>
        <w:rPr>
          <w:rFonts w:ascii="Calibri" w:eastAsia="Calibri" w:hAnsi="Calibri" w:cs="Calibri"/>
          <w:b/>
          <w:sz w:val="24"/>
          <w:szCs w:val="24"/>
        </w:rPr>
      </w:pPr>
      <w:r>
        <w:rPr>
          <w:rFonts w:ascii="Calibri" w:eastAsia="Calibri" w:hAnsi="Calibri" w:cs="Calibri"/>
          <w:b/>
          <w:sz w:val="24"/>
          <w:szCs w:val="24"/>
        </w:rPr>
        <w:t>EHCP outcomes and Tracking:</w:t>
      </w:r>
    </w:p>
    <w:p w:rsidR="00B57528" w:rsidRDefault="00B57528">
      <w:pPr>
        <w:rPr>
          <w:rFonts w:ascii="Calibri" w:eastAsia="Calibri" w:hAnsi="Calibri" w:cs="Calibri"/>
          <w:sz w:val="24"/>
          <w:szCs w:val="24"/>
        </w:rPr>
      </w:pPr>
    </w:p>
    <w:p w:rsidR="00B57528" w:rsidRDefault="00903DB2">
      <w:pPr>
        <w:rPr>
          <w:rFonts w:ascii="Calibri" w:eastAsia="Calibri" w:hAnsi="Calibri" w:cs="Calibri"/>
          <w:sz w:val="24"/>
          <w:szCs w:val="24"/>
        </w:rPr>
      </w:pPr>
      <w:r>
        <w:rPr>
          <w:rFonts w:ascii="Calibri" w:eastAsia="Calibri" w:hAnsi="Calibri" w:cs="Calibri"/>
          <w:sz w:val="24"/>
          <w:szCs w:val="24"/>
        </w:rPr>
        <w:t xml:space="preserve">Outcomes are written by the class teacher, class team, parents, students (where appropriate) and wider professionals and are agreed at EHCP meetings and parental consultations.  Parents are invited for consultation each term to discuss progress and revise </w:t>
      </w:r>
      <w:r>
        <w:rPr>
          <w:rFonts w:ascii="Calibri" w:eastAsia="Calibri" w:hAnsi="Calibri" w:cs="Calibri"/>
          <w:sz w:val="24"/>
          <w:szCs w:val="24"/>
        </w:rPr>
        <w:t xml:space="preserve">outcomes. </w:t>
      </w:r>
    </w:p>
    <w:p w:rsidR="00B57528" w:rsidRDefault="00B57528">
      <w:pPr>
        <w:rPr>
          <w:rFonts w:ascii="Calibri" w:eastAsia="Calibri" w:hAnsi="Calibri" w:cs="Calibri"/>
          <w:sz w:val="24"/>
          <w:szCs w:val="24"/>
        </w:rPr>
      </w:pPr>
    </w:p>
    <w:p w:rsidR="00B57528" w:rsidRDefault="00903DB2">
      <w:pPr>
        <w:rPr>
          <w:rFonts w:ascii="Calibri" w:eastAsia="Calibri" w:hAnsi="Calibri" w:cs="Calibri"/>
          <w:sz w:val="24"/>
          <w:szCs w:val="24"/>
        </w:rPr>
      </w:pPr>
      <w:r>
        <w:rPr>
          <w:rFonts w:ascii="Calibri" w:eastAsia="Calibri" w:hAnsi="Calibri" w:cs="Calibri"/>
          <w:sz w:val="24"/>
          <w:szCs w:val="24"/>
        </w:rPr>
        <w:t>In addition to this, outcomes from each pupils’ Education, Health and Care Plan are monitored and tracked during termly pupil progress meetings with a member of Senior Leadership. Information is used to create case studies, provide intervention</w:t>
      </w:r>
      <w:r>
        <w:rPr>
          <w:rFonts w:ascii="Calibri" w:eastAsia="Calibri" w:hAnsi="Calibri" w:cs="Calibri"/>
          <w:sz w:val="24"/>
          <w:szCs w:val="24"/>
        </w:rPr>
        <w:t xml:space="preserve">s and create impact reports. This robust way of monitoring is </w:t>
      </w:r>
      <w:proofErr w:type="spellStart"/>
      <w:r>
        <w:rPr>
          <w:rFonts w:ascii="Calibri" w:eastAsia="Calibri" w:hAnsi="Calibri" w:cs="Calibri"/>
          <w:sz w:val="24"/>
          <w:szCs w:val="24"/>
        </w:rPr>
        <w:t>summarised</w:t>
      </w:r>
      <w:proofErr w:type="spellEnd"/>
      <w:r>
        <w:rPr>
          <w:rFonts w:ascii="Calibri" w:eastAsia="Calibri" w:hAnsi="Calibri" w:cs="Calibri"/>
          <w:sz w:val="24"/>
          <w:szCs w:val="24"/>
        </w:rPr>
        <w:t xml:space="preserve"> and presented for the scrutiny of school Governors.</w:t>
      </w:r>
    </w:p>
    <w:p w:rsidR="00B57528" w:rsidRDefault="00B57528">
      <w:pPr>
        <w:rPr>
          <w:rFonts w:ascii="Calibri" w:eastAsia="Calibri" w:hAnsi="Calibri" w:cs="Calibri"/>
          <w:sz w:val="24"/>
          <w:szCs w:val="24"/>
        </w:rPr>
      </w:pPr>
    </w:p>
    <w:p w:rsidR="00B57528" w:rsidRDefault="00903DB2">
      <w:pPr>
        <w:rPr>
          <w:rFonts w:ascii="Calibri" w:eastAsia="Calibri" w:hAnsi="Calibri" w:cs="Calibri"/>
          <w:sz w:val="24"/>
          <w:szCs w:val="24"/>
        </w:rPr>
      </w:pPr>
      <w:r>
        <w:rPr>
          <w:rFonts w:ascii="Calibri" w:eastAsia="Calibri" w:hAnsi="Calibri" w:cs="Calibri"/>
          <w:sz w:val="24"/>
          <w:szCs w:val="24"/>
        </w:rPr>
        <w:t xml:space="preserve">Steps to pupils achieving outcomes and achievement of outcomes are recorded in our assessment tools, MAPP and </w:t>
      </w:r>
      <w:proofErr w:type="spellStart"/>
      <w:r>
        <w:rPr>
          <w:rFonts w:ascii="Calibri" w:eastAsia="Calibri" w:hAnsi="Calibri" w:cs="Calibri"/>
          <w:sz w:val="24"/>
          <w:szCs w:val="24"/>
        </w:rPr>
        <w:t>EfL</w:t>
      </w:r>
      <w:proofErr w:type="spellEnd"/>
      <w:r>
        <w:rPr>
          <w:rFonts w:ascii="Calibri" w:eastAsia="Calibri" w:hAnsi="Calibri" w:cs="Calibri"/>
          <w:sz w:val="24"/>
          <w:szCs w:val="24"/>
        </w:rPr>
        <w:t>.</w:t>
      </w:r>
    </w:p>
    <w:p w:rsidR="00B57528" w:rsidRDefault="00B57528">
      <w:pPr>
        <w:rPr>
          <w:rFonts w:ascii="Calibri" w:eastAsia="Calibri" w:hAnsi="Calibri" w:cs="Calibri"/>
          <w:sz w:val="24"/>
          <w:szCs w:val="24"/>
        </w:rPr>
      </w:pPr>
    </w:p>
    <w:p w:rsidR="00B57528" w:rsidRDefault="00903DB2">
      <w:pPr>
        <w:rPr>
          <w:rFonts w:ascii="Calibri" w:eastAsia="Calibri" w:hAnsi="Calibri" w:cs="Calibri"/>
          <w:sz w:val="24"/>
          <w:szCs w:val="24"/>
        </w:rPr>
      </w:pPr>
      <w:r>
        <w:rPr>
          <w:rFonts w:ascii="Calibri" w:eastAsia="Calibri" w:hAnsi="Calibri" w:cs="Calibri"/>
          <w:sz w:val="24"/>
          <w:szCs w:val="24"/>
        </w:rPr>
        <w:t xml:space="preserve">A blank example of </w:t>
      </w:r>
      <w:proofErr w:type="spellStart"/>
      <w:r>
        <w:rPr>
          <w:rFonts w:ascii="Calibri" w:eastAsia="Calibri" w:hAnsi="Calibri" w:cs="Calibri"/>
          <w:sz w:val="24"/>
          <w:szCs w:val="24"/>
        </w:rPr>
        <w:t>Applefields</w:t>
      </w:r>
      <w:proofErr w:type="spellEnd"/>
      <w:r>
        <w:rPr>
          <w:rFonts w:ascii="Calibri" w:eastAsia="Calibri" w:hAnsi="Calibri" w:cs="Calibri"/>
          <w:sz w:val="24"/>
          <w:szCs w:val="24"/>
        </w:rPr>
        <w:t xml:space="preserve"> EHCP monitoring table below:</w:t>
      </w:r>
    </w:p>
    <w:p w:rsidR="00B57528" w:rsidRDefault="00B57528">
      <w:pPr>
        <w:rPr>
          <w:rFonts w:ascii="Calibri" w:eastAsia="Calibri" w:hAnsi="Calibri" w:cs="Calibri"/>
          <w:sz w:val="24"/>
          <w:szCs w:val="24"/>
        </w:rPr>
      </w:pPr>
    </w:p>
    <w:tbl>
      <w:tblPr>
        <w:tblStyle w:val="a1"/>
        <w:tblW w:w="10184" w:type="dxa"/>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5"/>
        <w:gridCol w:w="923"/>
        <w:gridCol w:w="2207"/>
        <w:gridCol w:w="2468"/>
        <w:gridCol w:w="2301"/>
      </w:tblGrid>
      <w:tr w:rsidR="00B57528">
        <w:trPr>
          <w:cantSplit/>
          <w:trHeight w:val="385"/>
        </w:trPr>
        <w:tc>
          <w:tcPr>
            <w:tcW w:w="10184" w:type="dxa"/>
            <w:gridSpan w:val="5"/>
          </w:tcPr>
          <w:p w:rsidR="00B57528" w:rsidRDefault="00903DB2">
            <w:pPr>
              <w:rPr>
                <w:rFonts w:ascii="Calibri" w:eastAsia="Calibri" w:hAnsi="Calibri" w:cs="Calibri"/>
                <w:sz w:val="24"/>
                <w:szCs w:val="24"/>
              </w:rPr>
            </w:pPr>
            <w:r>
              <w:rPr>
                <w:rFonts w:ascii="Calibri" w:eastAsia="Calibri" w:hAnsi="Calibri" w:cs="Calibri"/>
                <w:sz w:val="24"/>
                <w:szCs w:val="24"/>
              </w:rPr>
              <w:t>Pupil name</w:t>
            </w:r>
          </w:p>
        </w:tc>
      </w:tr>
      <w:tr w:rsidR="00B57528">
        <w:trPr>
          <w:cantSplit/>
          <w:trHeight w:val="385"/>
        </w:trPr>
        <w:tc>
          <w:tcPr>
            <w:tcW w:w="3208" w:type="dxa"/>
            <w:gridSpan w:val="2"/>
          </w:tcPr>
          <w:p w:rsidR="00B57528" w:rsidRDefault="00903DB2">
            <w:pPr>
              <w:rPr>
                <w:rFonts w:ascii="Calibri" w:eastAsia="Calibri" w:hAnsi="Calibri" w:cs="Calibri"/>
                <w:sz w:val="24"/>
                <w:szCs w:val="24"/>
              </w:rPr>
            </w:pPr>
            <w:r>
              <w:rPr>
                <w:rFonts w:ascii="Calibri" w:eastAsia="Calibri" w:hAnsi="Calibri" w:cs="Calibri"/>
                <w:sz w:val="24"/>
                <w:szCs w:val="24"/>
              </w:rPr>
              <w:t xml:space="preserve">This section completed by: </w:t>
            </w:r>
            <w:r>
              <w:rPr>
                <w:rFonts w:ascii="Calibri" w:eastAsia="Calibri" w:hAnsi="Calibri" w:cs="Calibri"/>
                <w:color w:val="1F497D"/>
                <w:sz w:val="24"/>
                <w:szCs w:val="24"/>
              </w:rPr>
              <w:t xml:space="preserve"> </w:t>
            </w:r>
          </w:p>
        </w:tc>
        <w:tc>
          <w:tcPr>
            <w:tcW w:w="6976" w:type="dxa"/>
            <w:gridSpan w:val="3"/>
          </w:tcPr>
          <w:p w:rsidR="00B57528" w:rsidRDefault="00B57528">
            <w:pPr>
              <w:rPr>
                <w:rFonts w:ascii="Calibri" w:eastAsia="Calibri" w:hAnsi="Calibri" w:cs="Calibri"/>
                <w:sz w:val="24"/>
                <w:szCs w:val="24"/>
              </w:rPr>
            </w:pPr>
          </w:p>
        </w:tc>
      </w:tr>
      <w:tr w:rsidR="00B57528">
        <w:trPr>
          <w:cantSplit/>
          <w:trHeight w:val="385"/>
        </w:trPr>
        <w:tc>
          <w:tcPr>
            <w:tcW w:w="10184" w:type="dxa"/>
            <w:gridSpan w:val="5"/>
          </w:tcPr>
          <w:p w:rsidR="00B57528" w:rsidRDefault="00903DB2">
            <w:pPr>
              <w:rPr>
                <w:rFonts w:ascii="Calibri" w:eastAsia="Calibri" w:hAnsi="Calibri" w:cs="Calibri"/>
                <w:sz w:val="24"/>
                <w:szCs w:val="24"/>
              </w:rPr>
            </w:pPr>
            <w:r>
              <w:rPr>
                <w:rFonts w:ascii="Calibri" w:eastAsia="Calibri" w:hAnsi="Calibri" w:cs="Calibri"/>
                <w:sz w:val="24"/>
                <w:szCs w:val="24"/>
              </w:rPr>
              <w:t>At the last review, this is what we planned for the child/young person to do or learn.</w:t>
            </w:r>
          </w:p>
          <w:p w:rsidR="00B57528" w:rsidRDefault="00903DB2">
            <w:pPr>
              <w:rPr>
                <w:rFonts w:ascii="Calibri" w:eastAsia="Calibri" w:hAnsi="Calibri" w:cs="Calibri"/>
                <w:sz w:val="24"/>
                <w:szCs w:val="24"/>
              </w:rPr>
            </w:pPr>
            <w:r>
              <w:rPr>
                <w:rFonts w:ascii="Calibri" w:eastAsia="Calibri" w:hAnsi="Calibri" w:cs="Calibri"/>
                <w:sz w:val="24"/>
                <w:szCs w:val="24"/>
              </w:rPr>
              <w:t>How did the child/young person get on and did it make a differenc</w:t>
            </w:r>
            <w:r>
              <w:rPr>
                <w:rFonts w:ascii="Calibri" w:eastAsia="Calibri" w:hAnsi="Calibri" w:cs="Calibri"/>
                <w:sz w:val="24"/>
                <w:szCs w:val="24"/>
              </w:rPr>
              <w:t xml:space="preserve">e?  </w:t>
            </w:r>
            <w:r>
              <w:rPr>
                <w:rFonts w:ascii="Calibri" w:eastAsia="Calibri" w:hAnsi="Calibri" w:cs="Calibri"/>
                <w:b/>
                <w:sz w:val="20"/>
                <w:szCs w:val="20"/>
              </w:rPr>
              <w:t>(Achieved / Partially Achieved or Amended)</w:t>
            </w:r>
          </w:p>
        </w:tc>
      </w:tr>
      <w:tr w:rsidR="00B57528">
        <w:trPr>
          <w:cantSplit/>
          <w:trHeight w:val="805"/>
        </w:trPr>
        <w:tc>
          <w:tcPr>
            <w:tcW w:w="2285" w:type="dxa"/>
            <w:tcBorders>
              <w:bottom w:val="single" w:sz="4" w:space="0" w:color="000000"/>
            </w:tcBorders>
            <w:shd w:val="clear" w:color="auto" w:fill="F2F7FC"/>
          </w:tcPr>
          <w:p w:rsidR="00B57528" w:rsidRDefault="00B57528">
            <w:pPr>
              <w:rPr>
                <w:rFonts w:ascii="Calibri" w:eastAsia="Calibri" w:hAnsi="Calibri" w:cs="Calibri"/>
                <w:sz w:val="24"/>
                <w:szCs w:val="24"/>
              </w:rPr>
            </w:pPr>
          </w:p>
          <w:p w:rsidR="00B57528" w:rsidRDefault="00903DB2">
            <w:pPr>
              <w:rPr>
                <w:rFonts w:ascii="Calibri" w:eastAsia="Calibri" w:hAnsi="Calibri" w:cs="Calibri"/>
                <w:sz w:val="24"/>
                <w:szCs w:val="24"/>
              </w:rPr>
            </w:pPr>
            <w:r>
              <w:rPr>
                <w:rFonts w:ascii="Calibri" w:eastAsia="Calibri" w:hAnsi="Calibri" w:cs="Calibri"/>
                <w:sz w:val="24"/>
                <w:szCs w:val="24"/>
              </w:rPr>
              <w:t xml:space="preserve">Short term Outcome </w:t>
            </w:r>
          </w:p>
        </w:tc>
        <w:tc>
          <w:tcPr>
            <w:tcW w:w="923" w:type="dxa"/>
            <w:shd w:val="clear" w:color="auto" w:fill="F2F7FC"/>
          </w:tcPr>
          <w:p w:rsidR="00B57528" w:rsidRDefault="00903DB2">
            <w:pPr>
              <w:rPr>
                <w:rFonts w:ascii="Calibri" w:eastAsia="Calibri" w:hAnsi="Calibri" w:cs="Calibri"/>
                <w:sz w:val="24"/>
                <w:szCs w:val="24"/>
              </w:rPr>
            </w:pPr>
            <w:r>
              <w:rPr>
                <w:rFonts w:ascii="Calibri" w:eastAsia="Calibri" w:hAnsi="Calibri" w:cs="Calibri"/>
                <w:sz w:val="24"/>
                <w:szCs w:val="24"/>
              </w:rPr>
              <w:t xml:space="preserve">Date </w:t>
            </w:r>
            <w:r>
              <w:rPr>
                <w:rFonts w:ascii="Calibri" w:eastAsia="Calibri" w:hAnsi="Calibri" w:cs="Calibri"/>
                <w:sz w:val="18"/>
                <w:szCs w:val="18"/>
              </w:rPr>
              <w:t>outcome</w:t>
            </w:r>
            <w:r>
              <w:rPr>
                <w:rFonts w:ascii="Calibri" w:eastAsia="Calibri" w:hAnsi="Calibri" w:cs="Calibri"/>
                <w:sz w:val="24"/>
                <w:szCs w:val="24"/>
              </w:rPr>
              <w:t xml:space="preserve"> set </w:t>
            </w:r>
          </w:p>
        </w:tc>
        <w:tc>
          <w:tcPr>
            <w:tcW w:w="2207" w:type="dxa"/>
            <w:shd w:val="clear" w:color="auto" w:fill="F2F7FC"/>
            <w:vAlign w:val="center"/>
          </w:tcPr>
          <w:p w:rsidR="00B57528" w:rsidRDefault="00903DB2">
            <w:pPr>
              <w:rPr>
                <w:rFonts w:ascii="Calibri" w:eastAsia="Calibri" w:hAnsi="Calibri" w:cs="Calibri"/>
                <w:sz w:val="20"/>
                <w:szCs w:val="20"/>
              </w:rPr>
            </w:pPr>
            <w:r>
              <w:rPr>
                <w:rFonts w:ascii="Calibri" w:eastAsia="Calibri" w:hAnsi="Calibri" w:cs="Calibri"/>
                <w:sz w:val="20"/>
                <w:szCs w:val="20"/>
              </w:rPr>
              <w:t xml:space="preserve">Progress made October </w:t>
            </w:r>
          </w:p>
        </w:tc>
        <w:tc>
          <w:tcPr>
            <w:tcW w:w="2468" w:type="dxa"/>
            <w:shd w:val="clear" w:color="auto" w:fill="F2F7FC"/>
            <w:vAlign w:val="center"/>
          </w:tcPr>
          <w:p w:rsidR="00B57528" w:rsidRDefault="00903DB2">
            <w:pPr>
              <w:rPr>
                <w:rFonts w:ascii="Calibri" w:eastAsia="Calibri" w:hAnsi="Calibri" w:cs="Calibri"/>
                <w:sz w:val="20"/>
                <w:szCs w:val="20"/>
              </w:rPr>
            </w:pPr>
            <w:r>
              <w:rPr>
                <w:rFonts w:ascii="Calibri" w:eastAsia="Calibri" w:hAnsi="Calibri" w:cs="Calibri"/>
                <w:sz w:val="20"/>
                <w:szCs w:val="20"/>
              </w:rPr>
              <w:t xml:space="preserve">Progress made February </w:t>
            </w:r>
          </w:p>
        </w:tc>
        <w:tc>
          <w:tcPr>
            <w:tcW w:w="2301" w:type="dxa"/>
            <w:shd w:val="clear" w:color="auto" w:fill="F2F7FC"/>
            <w:vAlign w:val="center"/>
          </w:tcPr>
          <w:p w:rsidR="00B57528" w:rsidRDefault="00903DB2">
            <w:pPr>
              <w:rPr>
                <w:rFonts w:ascii="Calibri" w:eastAsia="Calibri" w:hAnsi="Calibri" w:cs="Calibri"/>
                <w:sz w:val="20"/>
                <w:szCs w:val="20"/>
              </w:rPr>
            </w:pPr>
            <w:r>
              <w:rPr>
                <w:rFonts w:ascii="Calibri" w:eastAsia="Calibri" w:hAnsi="Calibri" w:cs="Calibri"/>
                <w:sz w:val="20"/>
                <w:szCs w:val="20"/>
              </w:rPr>
              <w:t xml:space="preserve">Progress made May </w:t>
            </w:r>
          </w:p>
        </w:tc>
      </w:tr>
      <w:tr w:rsidR="00B57528">
        <w:trPr>
          <w:cantSplit/>
          <w:trHeight w:val="449"/>
        </w:trPr>
        <w:tc>
          <w:tcPr>
            <w:tcW w:w="2285" w:type="dxa"/>
          </w:tcPr>
          <w:p w:rsidR="00B57528" w:rsidRDefault="00903DB2">
            <w:pPr>
              <w:rPr>
                <w:rFonts w:ascii="Calibri" w:eastAsia="Calibri" w:hAnsi="Calibri" w:cs="Calibri"/>
                <w:sz w:val="24"/>
                <w:szCs w:val="24"/>
              </w:rPr>
            </w:pPr>
            <w:r>
              <w:rPr>
                <w:rFonts w:ascii="Calibri" w:eastAsia="Calibri" w:hAnsi="Calibri" w:cs="Calibri"/>
                <w:sz w:val="24"/>
                <w:szCs w:val="24"/>
              </w:rPr>
              <w:t>N1 Communication and Interaction</w:t>
            </w:r>
          </w:p>
        </w:tc>
        <w:tc>
          <w:tcPr>
            <w:tcW w:w="923" w:type="dxa"/>
          </w:tcPr>
          <w:p w:rsidR="00B57528" w:rsidRDefault="00B57528">
            <w:pPr>
              <w:rPr>
                <w:rFonts w:ascii="Calibri" w:eastAsia="Calibri" w:hAnsi="Calibri" w:cs="Calibri"/>
                <w:color w:val="1F497D"/>
                <w:sz w:val="24"/>
                <w:szCs w:val="24"/>
              </w:rPr>
            </w:pPr>
          </w:p>
          <w:p w:rsidR="00B57528" w:rsidRDefault="00B57528">
            <w:pPr>
              <w:rPr>
                <w:rFonts w:ascii="Calibri" w:eastAsia="Calibri" w:hAnsi="Calibri" w:cs="Calibri"/>
                <w:color w:val="1F497D"/>
                <w:sz w:val="24"/>
                <w:szCs w:val="24"/>
              </w:rPr>
            </w:pPr>
          </w:p>
        </w:tc>
        <w:tc>
          <w:tcPr>
            <w:tcW w:w="2207" w:type="dxa"/>
            <w:vAlign w:val="center"/>
          </w:tcPr>
          <w:p w:rsidR="00B57528" w:rsidRDefault="00B57528">
            <w:pPr>
              <w:rPr>
                <w:rFonts w:ascii="Calibri" w:eastAsia="Calibri" w:hAnsi="Calibri" w:cs="Calibri"/>
                <w:sz w:val="24"/>
                <w:szCs w:val="24"/>
              </w:rPr>
            </w:pPr>
          </w:p>
        </w:tc>
        <w:tc>
          <w:tcPr>
            <w:tcW w:w="2468" w:type="dxa"/>
            <w:vAlign w:val="center"/>
          </w:tcPr>
          <w:p w:rsidR="00B57528" w:rsidRDefault="00B57528">
            <w:pPr>
              <w:rPr>
                <w:rFonts w:ascii="Calibri" w:eastAsia="Calibri" w:hAnsi="Calibri" w:cs="Calibri"/>
                <w:sz w:val="24"/>
                <w:szCs w:val="24"/>
              </w:rPr>
            </w:pPr>
          </w:p>
        </w:tc>
        <w:tc>
          <w:tcPr>
            <w:tcW w:w="2301" w:type="dxa"/>
            <w:vAlign w:val="center"/>
          </w:tcPr>
          <w:p w:rsidR="00B57528" w:rsidRDefault="00B57528">
            <w:pPr>
              <w:rPr>
                <w:rFonts w:ascii="Calibri" w:eastAsia="Calibri" w:hAnsi="Calibri" w:cs="Calibri"/>
                <w:sz w:val="24"/>
                <w:szCs w:val="24"/>
              </w:rPr>
            </w:pPr>
          </w:p>
        </w:tc>
      </w:tr>
      <w:tr w:rsidR="00B57528">
        <w:trPr>
          <w:cantSplit/>
          <w:trHeight w:val="443"/>
        </w:trPr>
        <w:tc>
          <w:tcPr>
            <w:tcW w:w="2285" w:type="dxa"/>
          </w:tcPr>
          <w:p w:rsidR="00B57528" w:rsidRDefault="00903DB2">
            <w:pPr>
              <w:rPr>
                <w:rFonts w:ascii="Calibri" w:eastAsia="Calibri" w:hAnsi="Calibri" w:cs="Calibri"/>
                <w:sz w:val="24"/>
                <w:szCs w:val="24"/>
              </w:rPr>
            </w:pPr>
            <w:r>
              <w:rPr>
                <w:rFonts w:ascii="Calibri" w:eastAsia="Calibri" w:hAnsi="Calibri" w:cs="Calibri"/>
                <w:sz w:val="24"/>
                <w:szCs w:val="24"/>
              </w:rPr>
              <w:t>N2 Cognition and Learning</w:t>
            </w:r>
          </w:p>
        </w:tc>
        <w:tc>
          <w:tcPr>
            <w:tcW w:w="923" w:type="dxa"/>
            <w:vAlign w:val="center"/>
          </w:tcPr>
          <w:p w:rsidR="00B57528" w:rsidRDefault="00B57528">
            <w:pPr>
              <w:rPr>
                <w:rFonts w:ascii="Calibri" w:eastAsia="Calibri" w:hAnsi="Calibri" w:cs="Calibri"/>
                <w:color w:val="1F497D"/>
                <w:sz w:val="24"/>
                <w:szCs w:val="24"/>
              </w:rPr>
            </w:pPr>
          </w:p>
        </w:tc>
        <w:tc>
          <w:tcPr>
            <w:tcW w:w="2207" w:type="dxa"/>
            <w:vAlign w:val="center"/>
          </w:tcPr>
          <w:p w:rsidR="00B57528" w:rsidRDefault="00B57528">
            <w:pPr>
              <w:rPr>
                <w:rFonts w:ascii="Calibri" w:eastAsia="Calibri" w:hAnsi="Calibri" w:cs="Calibri"/>
                <w:sz w:val="24"/>
                <w:szCs w:val="24"/>
              </w:rPr>
            </w:pPr>
          </w:p>
        </w:tc>
        <w:tc>
          <w:tcPr>
            <w:tcW w:w="2468" w:type="dxa"/>
            <w:vAlign w:val="center"/>
          </w:tcPr>
          <w:p w:rsidR="00B57528" w:rsidRDefault="00B57528">
            <w:pPr>
              <w:rPr>
                <w:rFonts w:ascii="Calibri" w:eastAsia="Calibri" w:hAnsi="Calibri" w:cs="Calibri"/>
                <w:sz w:val="24"/>
                <w:szCs w:val="24"/>
              </w:rPr>
            </w:pPr>
          </w:p>
        </w:tc>
        <w:tc>
          <w:tcPr>
            <w:tcW w:w="2301" w:type="dxa"/>
            <w:vAlign w:val="center"/>
          </w:tcPr>
          <w:p w:rsidR="00B57528" w:rsidRDefault="00B57528">
            <w:pPr>
              <w:rPr>
                <w:rFonts w:ascii="Calibri" w:eastAsia="Calibri" w:hAnsi="Calibri" w:cs="Calibri"/>
                <w:sz w:val="24"/>
                <w:szCs w:val="24"/>
              </w:rPr>
            </w:pPr>
          </w:p>
        </w:tc>
      </w:tr>
      <w:tr w:rsidR="00B57528">
        <w:trPr>
          <w:cantSplit/>
          <w:trHeight w:val="365"/>
        </w:trPr>
        <w:tc>
          <w:tcPr>
            <w:tcW w:w="2285" w:type="dxa"/>
          </w:tcPr>
          <w:p w:rsidR="00B57528" w:rsidRDefault="00903DB2">
            <w:pPr>
              <w:rPr>
                <w:rFonts w:ascii="Calibri" w:eastAsia="Calibri" w:hAnsi="Calibri" w:cs="Calibri"/>
                <w:sz w:val="24"/>
                <w:szCs w:val="24"/>
              </w:rPr>
            </w:pPr>
            <w:r>
              <w:rPr>
                <w:rFonts w:ascii="Calibri" w:eastAsia="Calibri" w:hAnsi="Calibri" w:cs="Calibri"/>
                <w:sz w:val="24"/>
                <w:szCs w:val="24"/>
              </w:rPr>
              <w:t>N3 Social, Emotional and Mental Health</w:t>
            </w:r>
          </w:p>
        </w:tc>
        <w:tc>
          <w:tcPr>
            <w:tcW w:w="923" w:type="dxa"/>
            <w:vAlign w:val="center"/>
          </w:tcPr>
          <w:p w:rsidR="00B57528" w:rsidRDefault="00B57528">
            <w:pPr>
              <w:rPr>
                <w:rFonts w:ascii="Calibri" w:eastAsia="Calibri" w:hAnsi="Calibri" w:cs="Calibri"/>
                <w:color w:val="1F497D"/>
                <w:sz w:val="24"/>
                <w:szCs w:val="24"/>
              </w:rPr>
            </w:pPr>
          </w:p>
        </w:tc>
        <w:tc>
          <w:tcPr>
            <w:tcW w:w="2207" w:type="dxa"/>
            <w:vAlign w:val="center"/>
          </w:tcPr>
          <w:p w:rsidR="00B57528" w:rsidRDefault="00B57528">
            <w:pPr>
              <w:rPr>
                <w:rFonts w:ascii="Calibri" w:eastAsia="Calibri" w:hAnsi="Calibri" w:cs="Calibri"/>
                <w:sz w:val="24"/>
                <w:szCs w:val="24"/>
              </w:rPr>
            </w:pPr>
          </w:p>
        </w:tc>
        <w:tc>
          <w:tcPr>
            <w:tcW w:w="2468" w:type="dxa"/>
            <w:vAlign w:val="center"/>
          </w:tcPr>
          <w:p w:rsidR="00B57528" w:rsidRDefault="00B57528">
            <w:pPr>
              <w:rPr>
                <w:rFonts w:ascii="Calibri" w:eastAsia="Calibri" w:hAnsi="Calibri" w:cs="Calibri"/>
                <w:sz w:val="24"/>
                <w:szCs w:val="24"/>
              </w:rPr>
            </w:pPr>
          </w:p>
        </w:tc>
        <w:tc>
          <w:tcPr>
            <w:tcW w:w="2301" w:type="dxa"/>
          </w:tcPr>
          <w:p w:rsidR="00B57528" w:rsidRDefault="00B57528">
            <w:pPr>
              <w:rPr>
                <w:rFonts w:ascii="Calibri" w:eastAsia="Calibri" w:hAnsi="Calibri" w:cs="Calibri"/>
                <w:sz w:val="24"/>
                <w:szCs w:val="24"/>
              </w:rPr>
            </w:pPr>
          </w:p>
        </w:tc>
      </w:tr>
      <w:tr w:rsidR="00B57528">
        <w:trPr>
          <w:cantSplit/>
          <w:trHeight w:val="528"/>
        </w:trPr>
        <w:tc>
          <w:tcPr>
            <w:tcW w:w="2285" w:type="dxa"/>
          </w:tcPr>
          <w:p w:rsidR="00B57528" w:rsidRDefault="00903DB2">
            <w:pPr>
              <w:rPr>
                <w:rFonts w:ascii="Calibri" w:eastAsia="Calibri" w:hAnsi="Calibri" w:cs="Calibri"/>
                <w:i/>
                <w:sz w:val="24"/>
                <w:szCs w:val="24"/>
              </w:rPr>
            </w:pPr>
            <w:r>
              <w:rPr>
                <w:rFonts w:ascii="Calibri" w:eastAsia="Calibri" w:hAnsi="Calibri" w:cs="Calibri"/>
                <w:i/>
                <w:sz w:val="24"/>
                <w:szCs w:val="24"/>
              </w:rPr>
              <w:t>N4 Physical and Sensory Needs (Vision / Hearing)</w:t>
            </w:r>
          </w:p>
        </w:tc>
        <w:tc>
          <w:tcPr>
            <w:tcW w:w="923" w:type="dxa"/>
            <w:vAlign w:val="center"/>
          </w:tcPr>
          <w:p w:rsidR="00B57528" w:rsidRDefault="00B57528">
            <w:pPr>
              <w:rPr>
                <w:rFonts w:ascii="Calibri" w:eastAsia="Calibri" w:hAnsi="Calibri" w:cs="Calibri"/>
                <w:color w:val="1F497D"/>
                <w:sz w:val="24"/>
                <w:szCs w:val="24"/>
              </w:rPr>
            </w:pPr>
          </w:p>
        </w:tc>
        <w:tc>
          <w:tcPr>
            <w:tcW w:w="2207" w:type="dxa"/>
            <w:vAlign w:val="center"/>
          </w:tcPr>
          <w:p w:rsidR="00B57528" w:rsidRDefault="00B57528">
            <w:pPr>
              <w:rPr>
                <w:rFonts w:ascii="Calibri" w:eastAsia="Calibri" w:hAnsi="Calibri" w:cs="Calibri"/>
                <w:sz w:val="24"/>
                <w:szCs w:val="24"/>
              </w:rPr>
            </w:pPr>
          </w:p>
        </w:tc>
        <w:tc>
          <w:tcPr>
            <w:tcW w:w="2468" w:type="dxa"/>
            <w:vAlign w:val="center"/>
          </w:tcPr>
          <w:p w:rsidR="00B57528" w:rsidRDefault="00B57528">
            <w:pPr>
              <w:rPr>
                <w:rFonts w:ascii="Calibri" w:eastAsia="Calibri" w:hAnsi="Calibri" w:cs="Calibri"/>
                <w:sz w:val="24"/>
                <w:szCs w:val="24"/>
              </w:rPr>
            </w:pPr>
          </w:p>
        </w:tc>
        <w:tc>
          <w:tcPr>
            <w:tcW w:w="2301" w:type="dxa"/>
            <w:vAlign w:val="center"/>
          </w:tcPr>
          <w:p w:rsidR="00B57528" w:rsidRDefault="00B57528">
            <w:pPr>
              <w:rPr>
                <w:rFonts w:ascii="Calibri" w:eastAsia="Calibri" w:hAnsi="Calibri" w:cs="Calibri"/>
                <w:sz w:val="24"/>
                <w:szCs w:val="24"/>
              </w:rPr>
            </w:pPr>
          </w:p>
        </w:tc>
      </w:tr>
      <w:tr w:rsidR="00B57528">
        <w:trPr>
          <w:cantSplit/>
          <w:trHeight w:val="353"/>
        </w:trPr>
        <w:tc>
          <w:tcPr>
            <w:tcW w:w="2285" w:type="dxa"/>
          </w:tcPr>
          <w:p w:rsidR="00B57528" w:rsidRDefault="00903DB2">
            <w:pPr>
              <w:rPr>
                <w:rFonts w:ascii="Calibri" w:eastAsia="Calibri" w:hAnsi="Calibri" w:cs="Calibri"/>
                <w:i/>
                <w:sz w:val="24"/>
                <w:szCs w:val="24"/>
              </w:rPr>
            </w:pPr>
            <w:r>
              <w:rPr>
                <w:rFonts w:ascii="Calibri" w:eastAsia="Calibri" w:hAnsi="Calibri" w:cs="Calibri"/>
                <w:i/>
                <w:sz w:val="24"/>
                <w:szCs w:val="24"/>
              </w:rPr>
              <w:t>N5 Sensory Needs</w:t>
            </w:r>
          </w:p>
        </w:tc>
        <w:tc>
          <w:tcPr>
            <w:tcW w:w="923" w:type="dxa"/>
            <w:vAlign w:val="center"/>
          </w:tcPr>
          <w:p w:rsidR="00B57528" w:rsidRDefault="00B57528">
            <w:pPr>
              <w:rPr>
                <w:rFonts w:ascii="Calibri" w:eastAsia="Calibri" w:hAnsi="Calibri" w:cs="Calibri"/>
                <w:color w:val="1F497D"/>
                <w:sz w:val="24"/>
                <w:szCs w:val="24"/>
              </w:rPr>
            </w:pPr>
          </w:p>
        </w:tc>
        <w:tc>
          <w:tcPr>
            <w:tcW w:w="2207" w:type="dxa"/>
            <w:vAlign w:val="center"/>
          </w:tcPr>
          <w:p w:rsidR="00B57528" w:rsidRDefault="00B57528">
            <w:pPr>
              <w:rPr>
                <w:rFonts w:ascii="Calibri" w:eastAsia="Calibri" w:hAnsi="Calibri" w:cs="Calibri"/>
                <w:sz w:val="24"/>
                <w:szCs w:val="24"/>
              </w:rPr>
            </w:pPr>
          </w:p>
        </w:tc>
        <w:tc>
          <w:tcPr>
            <w:tcW w:w="2468" w:type="dxa"/>
            <w:vAlign w:val="center"/>
          </w:tcPr>
          <w:p w:rsidR="00B57528" w:rsidRDefault="00B57528">
            <w:pPr>
              <w:rPr>
                <w:rFonts w:ascii="Calibri" w:eastAsia="Calibri" w:hAnsi="Calibri" w:cs="Calibri"/>
                <w:sz w:val="24"/>
                <w:szCs w:val="24"/>
              </w:rPr>
            </w:pPr>
          </w:p>
        </w:tc>
        <w:tc>
          <w:tcPr>
            <w:tcW w:w="2301" w:type="dxa"/>
            <w:vAlign w:val="center"/>
          </w:tcPr>
          <w:p w:rsidR="00B57528" w:rsidRDefault="00B57528">
            <w:pPr>
              <w:rPr>
                <w:rFonts w:ascii="Calibri" w:eastAsia="Calibri" w:hAnsi="Calibri" w:cs="Calibri"/>
                <w:sz w:val="24"/>
                <w:szCs w:val="24"/>
              </w:rPr>
            </w:pPr>
          </w:p>
        </w:tc>
      </w:tr>
      <w:tr w:rsidR="00B57528">
        <w:trPr>
          <w:cantSplit/>
          <w:trHeight w:val="529"/>
        </w:trPr>
        <w:tc>
          <w:tcPr>
            <w:tcW w:w="2285" w:type="dxa"/>
          </w:tcPr>
          <w:p w:rsidR="00B57528" w:rsidRDefault="00903DB2">
            <w:pPr>
              <w:rPr>
                <w:rFonts w:ascii="Calibri" w:eastAsia="Calibri" w:hAnsi="Calibri" w:cs="Calibri"/>
                <w:sz w:val="24"/>
                <w:szCs w:val="24"/>
              </w:rPr>
            </w:pPr>
            <w:r>
              <w:rPr>
                <w:rFonts w:ascii="Calibri" w:eastAsia="Calibri" w:hAnsi="Calibri" w:cs="Calibri"/>
                <w:sz w:val="24"/>
                <w:szCs w:val="24"/>
              </w:rPr>
              <w:t xml:space="preserve">N6 Preparation for adult life </w:t>
            </w:r>
          </w:p>
        </w:tc>
        <w:tc>
          <w:tcPr>
            <w:tcW w:w="923" w:type="dxa"/>
            <w:vAlign w:val="center"/>
          </w:tcPr>
          <w:p w:rsidR="00B57528" w:rsidRDefault="00B57528">
            <w:pPr>
              <w:rPr>
                <w:rFonts w:ascii="Calibri" w:eastAsia="Calibri" w:hAnsi="Calibri" w:cs="Calibri"/>
                <w:color w:val="1F497D"/>
                <w:sz w:val="24"/>
                <w:szCs w:val="24"/>
              </w:rPr>
            </w:pPr>
          </w:p>
        </w:tc>
        <w:tc>
          <w:tcPr>
            <w:tcW w:w="2207" w:type="dxa"/>
            <w:vAlign w:val="center"/>
          </w:tcPr>
          <w:p w:rsidR="00B57528" w:rsidRDefault="00B57528">
            <w:pPr>
              <w:rPr>
                <w:rFonts w:ascii="Calibri" w:eastAsia="Calibri" w:hAnsi="Calibri" w:cs="Calibri"/>
                <w:sz w:val="24"/>
                <w:szCs w:val="24"/>
              </w:rPr>
            </w:pPr>
          </w:p>
        </w:tc>
        <w:tc>
          <w:tcPr>
            <w:tcW w:w="2468" w:type="dxa"/>
            <w:vAlign w:val="center"/>
          </w:tcPr>
          <w:p w:rsidR="00B57528" w:rsidRDefault="00B57528">
            <w:pPr>
              <w:rPr>
                <w:rFonts w:ascii="Calibri" w:eastAsia="Calibri" w:hAnsi="Calibri" w:cs="Calibri"/>
                <w:sz w:val="24"/>
                <w:szCs w:val="24"/>
              </w:rPr>
            </w:pPr>
          </w:p>
        </w:tc>
        <w:tc>
          <w:tcPr>
            <w:tcW w:w="2301" w:type="dxa"/>
            <w:vAlign w:val="center"/>
          </w:tcPr>
          <w:p w:rsidR="00B57528" w:rsidRDefault="00B57528">
            <w:pPr>
              <w:rPr>
                <w:rFonts w:ascii="Calibri" w:eastAsia="Calibri" w:hAnsi="Calibri" w:cs="Calibri"/>
                <w:sz w:val="24"/>
                <w:szCs w:val="24"/>
              </w:rPr>
            </w:pPr>
          </w:p>
        </w:tc>
      </w:tr>
    </w:tbl>
    <w:p w:rsidR="00B57528" w:rsidRDefault="00B57528">
      <w:pPr>
        <w:rPr>
          <w:rFonts w:ascii="Calibri" w:eastAsia="Calibri" w:hAnsi="Calibri" w:cs="Calibri"/>
          <w:sz w:val="24"/>
          <w:szCs w:val="24"/>
        </w:rPr>
      </w:pPr>
    </w:p>
    <w:p w:rsidR="00B57528" w:rsidRDefault="00B57528">
      <w:pPr>
        <w:rPr>
          <w:rFonts w:ascii="Calibri" w:eastAsia="Calibri" w:hAnsi="Calibri" w:cs="Calibri"/>
          <w:sz w:val="24"/>
          <w:szCs w:val="24"/>
        </w:rPr>
      </w:pPr>
    </w:p>
    <w:p w:rsidR="00B57528" w:rsidRDefault="00B57528">
      <w:pPr>
        <w:ind w:left="360"/>
        <w:rPr>
          <w:rFonts w:ascii="Calibri" w:eastAsia="Calibri" w:hAnsi="Calibri" w:cs="Calibri"/>
          <w:b/>
          <w:sz w:val="26"/>
          <w:szCs w:val="26"/>
        </w:rPr>
      </w:pPr>
    </w:p>
    <w:p w:rsidR="00B57528" w:rsidRDefault="00B57528">
      <w:pPr>
        <w:ind w:left="360"/>
        <w:rPr>
          <w:rFonts w:ascii="Calibri" w:eastAsia="Calibri" w:hAnsi="Calibri" w:cs="Calibri"/>
          <w:b/>
          <w:sz w:val="26"/>
          <w:szCs w:val="26"/>
        </w:rPr>
      </w:pPr>
    </w:p>
    <w:p w:rsidR="00B57528" w:rsidRDefault="00903DB2">
      <w:pPr>
        <w:ind w:left="360"/>
        <w:rPr>
          <w:rFonts w:ascii="Calibri" w:eastAsia="Calibri" w:hAnsi="Calibri" w:cs="Calibri"/>
          <w:b/>
          <w:sz w:val="24"/>
          <w:szCs w:val="24"/>
        </w:rPr>
      </w:pPr>
      <w:r>
        <w:rPr>
          <w:rFonts w:ascii="Calibri" w:eastAsia="Calibri" w:hAnsi="Calibri" w:cs="Calibri"/>
          <w:b/>
          <w:sz w:val="24"/>
          <w:szCs w:val="24"/>
        </w:rPr>
        <w:t xml:space="preserve">MAPP and </w:t>
      </w:r>
      <w:proofErr w:type="spellStart"/>
      <w:r>
        <w:rPr>
          <w:rFonts w:ascii="Calibri" w:eastAsia="Calibri" w:hAnsi="Calibri" w:cs="Calibri"/>
          <w:b/>
          <w:sz w:val="24"/>
          <w:szCs w:val="24"/>
        </w:rPr>
        <w:t>EfL</w:t>
      </w:r>
      <w:proofErr w:type="spellEnd"/>
    </w:p>
    <w:p w:rsidR="00B57528" w:rsidRDefault="00B57528">
      <w:pPr>
        <w:rPr>
          <w:rFonts w:ascii="Calibri" w:eastAsia="Calibri" w:hAnsi="Calibri" w:cs="Calibri"/>
          <w:sz w:val="24"/>
          <w:szCs w:val="24"/>
        </w:rPr>
      </w:pPr>
    </w:p>
    <w:p w:rsidR="00B57528" w:rsidRDefault="00903DB2">
      <w:pPr>
        <w:rPr>
          <w:rFonts w:ascii="Calibri" w:eastAsia="Calibri" w:hAnsi="Calibri" w:cs="Calibri"/>
          <w:sz w:val="24"/>
          <w:szCs w:val="24"/>
        </w:rPr>
      </w:pPr>
      <w:r>
        <w:rPr>
          <w:rFonts w:ascii="Calibri" w:eastAsia="Calibri" w:hAnsi="Calibri" w:cs="Calibri"/>
          <w:sz w:val="24"/>
          <w:szCs w:val="24"/>
        </w:rPr>
        <w:t xml:space="preserve">We use the MAPP assessment tool; independence, fluency, maintenance and </w:t>
      </w:r>
      <w:proofErr w:type="spellStart"/>
      <w:r>
        <w:rPr>
          <w:rFonts w:ascii="Calibri" w:eastAsia="Calibri" w:hAnsi="Calibri" w:cs="Calibri"/>
          <w:sz w:val="24"/>
          <w:szCs w:val="24"/>
        </w:rPr>
        <w:t>generalisation</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Sissons</w:t>
      </w:r>
      <w:proofErr w:type="spellEnd"/>
      <w:r>
        <w:rPr>
          <w:rFonts w:ascii="Calibri" w:eastAsia="Calibri" w:hAnsi="Calibri" w:cs="Calibri"/>
          <w:sz w:val="24"/>
          <w:szCs w:val="24"/>
        </w:rPr>
        <w:t>, 2010) to track progress in areas where students have identified needs. Areas are;</w:t>
      </w:r>
    </w:p>
    <w:p w:rsidR="00B57528" w:rsidRDefault="00B57528">
      <w:pPr>
        <w:rPr>
          <w:rFonts w:ascii="Calibri" w:eastAsia="Calibri" w:hAnsi="Calibri" w:cs="Calibri"/>
          <w:sz w:val="24"/>
          <w:szCs w:val="24"/>
        </w:rPr>
      </w:pPr>
    </w:p>
    <w:p w:rsidR="00B57528" w:rsidRDefault="00903DB2">
      <w:pPr>
        <w:numPr>
          <w:ilvl w:val="0"/>
          <w:numId w:val="7"/>
        </w:numPr>
        <w:rPr>
          <w:rFonts w:ascii="Calibri" w:eastAsia="Calibri" w:hAnsi="Calibri" w:cs="Calibri"/>
          <w:sz w:val="24"/>
          <w:szCs w:val="24"/>
        </w:rPr>
      </w:pPr>
      <w:r>
        <w:rPr>
          <w:rFonts w:ascii="Calibri" w:eastAsia="Calibri" w:hAnsi="Calibri" w:cs="Calibri"/>
          <w:sz w:val="24"/>
          <w:szCs w:val="24"/>
        </w:rPr>
        <w:t>Communication and interaction</w:t>
      </w:r>
    </w:p>
    <w:p w:rsidR="00B57528" w:rsidRDefault="00903DB2">
      <w:pPr>
        <w:numPr>
          <w:ilvl w:val="0"/>
          <w:numId w:val="4"/>
        </w:numPr>
        <w:rPr>
          <w:rFonts w:ascii="Calibri" w:eastAsia="Calibri" w:hAnsi="Calibri" w:cs="Calibri"/>
          <w:sz w:val="24"/>
          <w:szCs w:val="24"/>
        </w:rPr>
      </w:pPr>
      <w:r>
        <w:rPr>
          <w:rFonts w:ascii="Calibri" w:eastAsia="Calibri" w:hAnsi="Calibri" w:cs="Calibri"/>
          <w:sz w:val="24"/>
          <w:szCs w:val="24"/>
        </w:rPr>
        <w:t>Cognition and Learning</w:t>
      </w:r>
    </w:p>
    <w:p w:rsidR="00B57528" w:rsidRDefault="00903DB2">
      <w:pPr>
        <w:numPr>
          <w:ilvl w:val="0"/>
          <w:numId w:val="4"/>
        </w:numPr>
        <w:rPr>
          <w:rFonts w:ascii="Calibri" w:eastAsia="Calibri" w:hAnsi="Calibri" w:cs="Calibri"/>
          <w:sz w:val="24"/>
          <w:szCs w:val="24"/>
        </w:rPr>
      </w:pPr>
      <w:r>
        <w:rPr>
          <w:rFonts w:ascii="Calibri" w:eastAsia="Calibri" w:hAnsi="Calibri" w:cs="Calibri"/>
          <w:sz w:val="24"/>
          <w:szCs w:val="24"/>
        </w:rPr>
        <w:t>SEMH and Wellbeing</w:t>
      </w:r>
    </w:p>
    <w:p w:rsidR="00B57528" w:rsidRDefault="00903DB2">
      <w:pPr>
        <w:numPr>
          <w:ilvl w:val="0"/>
          <w:numId w:val="4"/>
        </w:numPr>
        <w:rPr>
          <w:rFonts w:ascii="Calibri" w:eastAsia="Calibri" w:hAnsi="Calibri" w:cs="Calibri"/>
          <w:sz w:val="24"/>
          <w:szCs w:val="24"/>
        </w:rPr>
      </w:pPr>
      <w:r>
        <w:rPr>
          <w:rFonts w:ascii="Calibri" w:eastAsia="Calibri" w:hAnsi="Calibri" w:cs="Calibri"/>
          <w:sz w:val="24"/>
          <w:szCs w:val="24"/>
        </w:rPr>
        <w:t>PFA</w:t>
      </w:r>
    </w:p>
    <w:p w:rsidR="00B57528" w:rsidRDefault="00903DB2">
      <w:pPr>
        <w:numPr>
          <w:ilvl w:val="0"/>
          <w:numId w:val="4"/>
        </w:numPr>
        <w:rPr>
          <w:rFonts w:ascii="Calibri" w:eastAsia="Calibri" w:hAnsi="Calibri" w:cs="Calibri"/>
          <w:i/>
          <w:sz w:val="24"/>
          <w:szCs w:val="24"/>
        </w:rPr>
      </w:pPr>
      <w:r>
        <w:rPr>
          <w:rFonts w:ascii="Calibri" w:eastAsia="Calibri" w:hAnsi="Calibri" w:cs="Calibri"/>
          <w:i/>
          <w:sz w:val="24"/>
          <w:szCs w:val="24"/>
        </w:rPr>
        <w:t>Sensory (if identified needs in this area)</w:t>
      </w:r>
    </w:p>
    <w:p w:rsidR="00B57528" w:rsidRDefault="00903DB2">
      <w:pPr>
        <w:numPr>
          <w:ilvl w:val="0"/>
          <w:numId w:val="4"/>
        </w:numPr>
        <w:rPr>
          <w:rFonts w:ascii="Calibri" w:eastAsia="Calibri" w:hAnsi="Calibri" w:cs="Calibri"/>
          <w:i/>
          <w:sz w:val="24"/>
          <w:szCs w:val="24"/>
        </w:rPr>
      </w:pPr>
      <w:r>
        <w:rPr>
          <w:rFonts w:ascii="Calibri" w:eastAsia="Calibri" w:hAnsi="Calibri" w:cs="Calibri"/>
          <w:i/>
          <w:sz w:val="24"/>
          <w:szCs w:val="24"/>
        </w:rPr>
        <w:t>Physical and medical (if identified needs in this area)</w:t>
      </w:r>
    </w:p>
    <w:p w:rsidR="00B57528" w:rsidRDefault="00B57528">
      <w:pPr>
        <w:rPr>
          <w:rFonts w:ascii="Calibri" w:eastAsia="Calibri" w:hAnsi="Calibri" w:cs="Calibri"/>
          <w:sz w:val="24"/>
          <w:szCs w:val="24"/>
        </w:rPr>
      </w:pPr>
    </w:p>
    <w:p w:rsidR="00B57528" w:rsidRDefault="00903DB2">
      <w:pPr>
        <w:rPr>
          <w:rFonts w:ascii="Calibri" w:eastAsia="Calibri" w:hAnsi="Calibri" w:cs="Calibri"/>
          <w:sz w:val="24"/>
          <w:szCs w:val="24"/>
        </w:rPr>
      </w:pPr>
      <w:r>
        <w:rPr>
          <w:rFonts w:ascii="Calibri" w:eastAsia="Calibri" w:hAnsi="Calibri" w:cs="Calibri"/>
          <w:sz w:val="24"/>
          <w:szCs w:val="24"/>
        </w:rPr>
        <w:t>The system tracks good, expected, and stagnated progress and is monitored through termly pupil progress meetings. The Continuum is based on a 10 stage scale</w:t>
      </w:r>
      <w:r>
        <w:rPr>
          <w:rFonts w:ascii="Calibri" w:eastAsia="Calibri" w:hAnsi="Calibri" w:cs="Calibri"/>
          <w:sz w:val="24"/>
          <w:szCs w:val="24"/>
        </w:rPr>
        <w:t xml:space="preserve"> and this means we can track and record small steps of progress our pupils make within their goals.</w:t>
      </w:r>
    </w:p>
    <w:p w:rsidR="00B57528" w:rsidRDefault="00903DB2">
      <w:pPr>
        <w:rPr>
          <w:rFonts w:ascii="Calibri" w:eastAsia="Calibri" w:hAnsi="Calibri" w:cs="Calibri"/>
          <w:b/>
          <w:sz w:val="24"/>
          <w:szCs w:val="24"/>
        </w:rPr>
      </w:pPr>
      <w:r>
        <w:rPr>
          <w:rFonts w:ascii="Calibri" w:eastAsia="Calibri" w:hAnsi="Calibri" w:cs="Calibri"/>
          <w:sz w:val="24"/>
          <w:szCs w:val="24"/>
        </w:rPr>
        <w:t>Our Evidence for Learning (</w:t>
      </w:r>
      <w:proofErr w:type="spellStart"/>
      <w:r>
        <w:rPr>
          <w:rFonts w:ascii="Calibri" w:eastAsia="Calibri" w:hAnsi="Calibri" w:cs="Calibri"/>
          <w:sz w:val="24"/>
          <w:szCs w:val="24"/>
        </w:rPr>
        <w:t>EfL</w:t>
      </w:r>
      <w:proofErr w:type="spellEnd"/>
      <w:r>
        <w:rPr>
          <w:rFonts w:ascii="Calibri" w:eastAsia="Calibri" w:hAnsi="Calibri" w:cs="Calibri"/>
          <w:sz w:val="24"/>
          <w:szCs w:val="24"/>
        </w:rPr>
        <w:t>) tracking system measures and monitors progress in each area to enable us to provide support and interventions where necessar</w:t>
      </w:r>
      <w:r>
        <w:rPr>
          <w:rFonts w:ascii="Calibri" w:eastAsia="Calibri" w:hAnsi="Calibri" w:cs="Calibri"/>
          <w:sz w:val="24"/>
          <w:szCs w:val="24"/>
        </w:rPr>
        <w:t xml:space="preserve">y. </w:t>
      </w:r>
      <w:r>
        <w:rPr>
          <w:rFonts w:ascii="Calibri" w:eastAsia="Calibri" w:hAnsi="Calibri" w:cs="Calibri"/>
          <w:b/>
          <w:sz w:val="24"/>
          <w:szCs w:val="24"/>
        </w:rPr>
        <w:t xml:space="preserve">We do not believe our student’s progress is comparable with each other due to their individual special educational needs and disabilities. </w:t>
      </w:r>
    </w:p>
    <w:p w:rsidR="00B57528" w:rsidRDefault="00B57528">
      <w:pPr>
        <w:widowControl/>
        <w:rPr>
          <w:rFonts w:ascii="Calibri" w:eastAsia="Calibri" w:hAnsi="Calibri" w:cs="Calibri"/>
          <w:sz w:val="24"/>
          <w:szCs w:val="24"/>
        </w:rPr>
      </w:pPr>
    </w:p>
    <w:tbl>
      <w:tblPr>
        <w:tblStyle w:val="a2"/>
        <w:tblW w:w="9810" w:type="dxa"/>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52"/>
        <w:gridCol w:w="2453"/>
        <w:gridCol w:w="2452"/>
        <w:gridCol w:w="2453"/>
      </w:tblGrid>
      <w:tr w:rsidR="00B57528">
        <w:tc>
          <w:tcPr>
            <w:tcW w:w="9810" w:type="dxa"/>
            <w:gridSpan w:val="4"/>
            <w:shd w:val="clear" w:color="auto" w:fill="D9E2F3"/>
          </w:tcPr>
          <w:p w:rsidR="00B57528" w:rsidRDefault="00903DB2">
            <w:pPr>
              <w:widowControl/>
              <w:rPr>
                <w:rFonts w:ascii="Calibri" w:eastAsia="Calibri" w:hAnsi="Calibri" w:cs="Calibri"/>
              </w:rPr>
            </w:pPr>
            <w:r>
              <w:rPr>
                <w:rFonts w:ascii="Calibri" w:eastAsia="Calibri" w:hAnsi="Calibri" w:cs="Calibri"/>
                <w:i/>
              </w:rPr>
              <w:t>from</w:t>
            </w:r>
            <w:r>
              <w:rPr>
                <w:rFonts w:ascii="Calibri" w:eastAsia="Calibri" w:hAnsi="Calibri" w:cs="Calibri"/>
              </w:rPr>
              <w:t xml:space="preserve"> </w:t>
            </w:r>
            <w:r>
              <w:rPr>
                <w:rFonts w:ascii="Calibri" w:eastAsia="Calibri" w:hAnsi="Calibri" w:cs="Calibri"/>
                <w:b/>
              </w:rPr>
              <w:t>dependent</w:t>
            </w:r>
            <w:r>
              <w:rPr>
                <w:rFonts w:ascii="Calibri" w:eastAsia="Calibri" w:hAnsi="Calibri" w:cs="Calibri"/>
              </w:rPr>
              <w:t xml:space="preserve">                                               </w:t>
            </w:r>
            <w:r>
              <w:rPr>
                <w:b/>
              </w:rPr>
              <w:t>INDEPENDENCE</w:t>
            </w:r>
            <w:r>
              <w:rPr>
                <w:rFonts w:ascii="Calibri" w:eastAsia="Calibri" w:hAnsi="Calibri" w:cs="Calibri"/>
              </w:rPr>
              <w:t xml:space="preserve">                                           </w:t>
            </w:r>
            <w:r>
              <w:rPr>
                <w:rFonts w:ascii="Calibri" w:eastAsia="Calibri" w:hAnsi="Calibri" w:cs="Calibri"/>
                <w:i/>
              </w:rPr>
              <w:t xml:space="preserve"> to</w:t>
            </w:r>
            <w:r>
              <w:rPr>
                <w:rFonts w:ascii="Calibri" w:eastAsia="Calibri" w:hAnsi="Calibri" w:cs="Calibri"/>
              </w:rPr>
              <w:t xml:space="preserve"> </w:t>
            </w:r>
            <w:r>
              <w:rPr>
                <w:rFonts w:ascii="Calibri" w:eastAsia="Calibri" w:hAnsi="Calibri" w:cs="Calibri"/>
                <w:b/>
              </w:rPr>
              <w:t>independent</w:t>
            </w:r>
          </w:p>
        </w:tc>
      </w:tr>
      <w:tr w:rsidR="00B57528">
        <w:tc>
          <w:tcPr>
            <w:tcW w:w="9810" w:type="dxa"/>
            <w:gridSpan w:val="4"/>
            <w:shd w:val="clear" w:color="auto" w:fill="E2EDFF"/>
          </w:tcPr>
          <w:p w:rsidR="00B57528" w:rsidRDefault="00903DB2">
            <w:pPr>
              <w:widowControl/>
              <w:jc w:val="center"/>
              <w:rPr>
                <w:rFonts w:ascii="Calibri" w:eastAsia="Calibri" w:hAnsi="Calibri" w:cs="Calibri"/>
                <w:sz w:val="22"/>
                <w:szCs w:val="22"/>
              </w:rPr>
            </w:pPr>
            <w:r>
              <w:rPr>
                <w:rFonts w:ascii="Calibri" w:eastAsia="Calibri" w:hAnsi="Calibri" w:cs="Calibri"/>
                <w:b/>
                <w:sz w:val="22"/>
                <w:szCs w:val="22"/>
              </w:rPr>
              <w:t>Learners complete tasks independently</w:t>
            </w:r>
          </w:p>
        </w:tc>
      </w:tr>
      <w:tr w:rsidR="00B57528">
        <w:tc>
          <w:tcPr>
            <w:tcW w:w="2452" w:type="dxa"/>
          </w:tcPr>
          <w:p w:rsidR="00B57528" w:rsidRDefault="00903DB2">
            <w:pPr>
              <w:widowControl/>
              <w:rPr>
                <w:rFonts w:ascii="Calibri" w:eastAsia="Calibri" w:hAnsi="Calibri" w:cs="Calibri"/>
              </w:rPr>
            </w:pPr>
            <w:r>
              <w:rPr>
                <w:rFonts w:ascii="Calibri" w:eastAsia="Calibri" w:hAnsi="Calibri" w:cs="Calibri"/>
              </w:rPr>
              <w:t xml:space="preserve">The task is carefully </w:t>
            </w:r>
            <w:proofErr w:type="spellStart"/>
            <w:r>
              <w:rPr>
                <w:rFonts w:ascii="Calibri" w:eastAsia="Calibri" w:hAnsi="Calibri" w:cs="Calibri"/>
              </w:rPr>
              <w:t>scaffolded</w:t>
            </w:r>
            <w:proofErr w:type="spellEnd"/>
            <w:r>
              <w:rPr>
                <w:rFonts w:ascii="Calibri" w:eastAsia="Calibri" w:hAnsi="Calibri" w:cs="Calibri"/>
              </w:rPr>
              <w:t xml:space="preserve"> and the learner is fully prompted throughout.</w:t>
            </w:r>
          </w:p>
        </w:tc>
        <w:tc>
          <w:tcPr>
            <w:tcW w:w="2453" w:type="dxa"/>
          </w:tcPr>
          <w:p w:rsidR="00B57528" w:rsidRDefault="00903DB2">
            <w:pPr>
              <w:widowControl/>
              <w:rPr>
                <w:rFonts w:ascii="Calibri" w:eastAsia="Calibri" w:hAnsi="Calibri" w:cs="Calibri"/>
              </w:rPr>
            </w:pPr>
            <w:r>
              <w:rPr>
                <w:rFonts w:ascii="Calibri" w:eastAsia="Calibri" w:hAnsi="Calibri" w:cs="Calibri"/>
              </w:rPr>
              <w:t>Some elements of the task are completed without support (</w:t>
            </w:r>
            <w:r>
              <w:rPr>
                <w:rFonts w:ascii="Calibri" w:eastAsia="Calibri" w:hAnsi="Calibri" w:cs="Calibri"/>
                <w:i/>
              </w:rPr>
              <w:t xml:space="preserve">or </w:t>
            </w:r>
            <w:r>
              <w:rPr>
                <w:rFonts w:ascii="Calibri" w:eastAsia="Calibri" w:hAnsi="Calibri" w:cs="Calibri"/>
              </w:rPr>
              <w:t>the overall level of support is lighter, for example physical help is replaced by gestural help).</w:t>
            </w:r>
          </w:p>
        </w:tc>
        <w:tc>
          <w:tcPr>
            <w:tcW w:w="2452" w:type="dxa"/>
          </w:tcPr>
          <w:p w:rsidR="00B57528" w:rsidRDefault="00903DB2">
            <w:pPr>
              <w:widowControl/>
              <w:rPr>
                <w:rFonts w:ascii="Calibri" w:eastAsia="Calibri" w:hAnsi="Calibri" w:cs="Calibri"/>
              </w:rPr>
            </w:pPr>
            <w:r>
              <w:rPr>
                <w:rFonts w:ascii="Calibri" w:eastAsia="Calibri" w:hAnsi="Calibri" w:cs="Calibri"/>
              </w:rPr>
              <w:t xml:space="preserve">The learner performs the task with minimal support. Encouragement may be given, and prompting may be needed to </w:t>
            </w:r>
            <w:r>
              <w:rPr>
                <w:rFonts w:ascii="Calibri" w:eastAsia="Calibri" w:hAnsi="Calibri" w:cs="Calibri"/>
                <w:i/>
              </w:rPr>
              <w:t>initiate</w:t>
            </w:r>
            <w:r>
              <w:rPr>
                <w:rFonts w:ascii="Calibri" w:eastAsia="Calibri" w:hAnsi="Calibri" w:cs="Calibri"/>
              </w:rPr>
              <w:t xml:space="preserve"> the relevant skill(s).</w:t>
            </w:r>
          </w:p>
        </w:tc>
        <w:tc>
          <w:tcPr>
            <w:tcW w:w="2453" w:type="dxa"/>
          </w:tcPr>
          <w:p w:rsidR="00B57528" w:rsidRDefault="00903DB2">
            <w:pPr>
              <w:widowControl/>
              <w:rPr>
                <w:rFonts w:ascii="Calibri" w:eastAsia="Calibri" w:hAnsi="Calibri" w:cs="Calibri"/>
              </w:rPr>
            </w:pPr>
            <w:r>
              <w:rPr>
                <w:rFonts w:ascii="Calibri" w:eastAsia="Calibri" w:hAnsi="Calibri" w:cs="Calibri"/>
              </w:rPr>
              <w:t>The learner ini</w:t>
            </w:r>
            <w:r>
              <w:rPr>
                <w:rFonts w:ascii="Calibri" w:eastAsia="Calibri" w:hAnsi="Calibri" w:cs="Calibri"/>
              </w:rPr>
              <w:t>tiates the appropriate action and completes the task independently without prompts or other external cues.</w:t>
            </w:r>
          </w:p>
        </w:tc>
      </w:tr>
      <w:tr w:rsidR="00B57528">
        <w:tc>
          <w:tcPr>
            <w:tcW w:w="2452" w:type="dxa"/>
          </w:tcPr>
          <w:p w:rsidR="00B57528" w:rsidRDefault="00903DB2">
            <w:pPr>
              <w:widowControl/>
              <w:rPr>
                <w:rFonts w:ascii="Calibri" w:eastAsia="Calibri" w:hAnsi="Calibri" w:cs="Calibri"/>
              </w:rPr>
            </w:pPr>
            <w:r>
              <w:rPr>
                <w:rFonts w:ascii="Calibri" w:eastAsia="Calibri" w:hAnsi="Calibri" w:cs="Calibri"/>
              </w:rPr>
              <w:t xml:space="preserve">                </w:t>
            </w:r>
            <w:r>
              <w:rPr>
                <w:rFonts w:ascii="Calibri" w:eastAsia="Calibri" w:hAnsi="Calibri" w:cs="Calibri"/>
                <w:b/>
              </w:rPr>
              <w:t>1</w:t>
            </w:r>
            <w:r>
              <w:rPr>
                <w:rFonts w:ascii="Calibri" w:eastAsia="Calibri" w:hAnsi="Calibri" w:cs="Calibri"/>
              </w:rPr>
              <w:t xml:space="preserve">           </w:t>
            </w:r>
            <w:r>
              <w:rPr>
                <w:rFonts w:ascii="Calibri" w:eastAsia="Calibri" w:hAnsi="Calibri" w:cs="Calibri"/>
                <w:color w:val="3B3838"/>
              </w:rPr>
              <w:t xml:space="preserve"> </w:t>
            </w:r>
            <w:r>
              <w:rPr>
                <w:rFonts w:ascii="Calibri" w:eastAsia="Calibri" w:hAnsi="Calibri" w:cs="Calibri"/>
                <w:color w:val="767171"/>
              </w:rPr>
              <w:t>2</w:t>
            </w:r>
          </w:p>
        </w:tc>
        <w:tc>
          <w:tcPr>
            <w:tcW w:w="2453" w:type="dxa"/>
          </w:tcPr>
          <w:p w:rsidR="00B57528" w:rsidRDefault="00903DB2">
            <w:pPr>
              <w:widowControl/>
              <w:rPr>
                <w:rFonts w:ascii="Calibri" w:eastAsia="Calibri" w:hAnsi="Calibri" w:cs="Calibri"/>
              </w:rPr>
            </w:pPr>
            <w:r>
              <w:rPr>
                <w:rFonts w:ascii="Calibri" w:eastAsia="Calibri" w:hAnsi="Calibri" w:cs="Calibri"/>
              </w:rPr>
              <w:t xml:space="preserve">   </w:t>
            </w:r>
            <w:r>
              <w:rPr>
                <w:rFonts w:ascii="Calibri" w:eastAsia="Calibri" w:hAnsi="Calibri" w:cs="Calibri"/>
                <w:color w:val="767171"/>
              </w:rPr>
              <w:t xml:space="preserve">3 </w:t>
            </w:r>
            <w:r>
              <w:rPr>
                <w:rFonts w:ascii="Calibri" w:eastAsia="Calibri" w:hAnsi="Calibri" w:cs="Calibri"/>
              </w:rPr>
              <w:t xml:space="preserve">            </w:t>
            </w:r>
            <w:r>
              <w:rPr>
                <w:rFonts w:ascii="Calibri" w:eastAsia="Calibri" w:hAnsi="Calibri" w:cs="Calibri"/>
                <w:b/>
              </w:rPr>
              <w:t>4</w:t>
            </w:r>
            <w:r>
              <w:rPr>
                <w:rFonts w:ascii="Calibri" w:eastAsia="Calibri" w:hAnsi="Calibri" w:cs="Calibri"/>
              </w:rPr>
              <w:t xml:space="preserve">            </w:t>
            </w:r>
            <w:r>
              <w:rPr>
                <w:rFonts w:ascii="Calibri" w:eastAsia="Calibri" w:hAnsi="Calibri" w:cs="Calibri"/>
                <w:color w:val="767171"/>
              </w:rPr>
              <w:t>5</w:t>
            </w:r>
          </w:p>
        </w:tc>
        <w:tc>
          <w:tcPr>
            <w:tcW w:w="2452" w:type="dxa"/>
          </w:tcPr>
          <w:p w:rsidR="00B57528" w:rsidRDefault="00903DB2">
            <w:pPr>
              <w:widowControl/>
              <w:rPr>
                <w:rFonts w:ascii="Calibri" w:eastAsia="Calibri" w:hAnsi="Calibri" w:cs="Calibri"/>
              </w:rPr>
            </w:pPr>
            <w:r>
              <w:rPr>
                <w:rFonts w:ascii="Calibri" w:eastAsia="Calibri" w:hAnsi="Calibri" w:cs="Calibri"/>
              </w:rPr>
              <w:t xml:space="preserve">   </w:t>
            </w:r>
            <w:r>
              <w:rPr>
                <w:rFonts w:ascii="Calibri" w:eastAsia="Calibri" w:hAnsi="Calibri" w:cs="Calibri"/>
                <w:color w:val="767171"/>
              </w:rPr>
              <w:t xml:space="preserve">6 </w:t>
            </w:r>
            <w:r>
              <w:rPr>
                <w:rFonts w:ascii="Calibri" w:eastAsia="Calibri" w:hAnsi="Calibri" w:cs="Calibri"/>
              </w:rPr>
              <w:t xml:space="preserve">           </w:t>
            </w:r>
            <w:r>
              <w:rPr>
                <w:rFonts w:ascii="Calibri" w:eastAsia="Calibri" w:hAnsi="Calibri" w:cs="Calibri"/>
                <w:b/>
              </w:rPr>
              <w:t>7</w:t>
            </w:r>
            <w:r>
              <w:rPr>
                <w:rFonts w:ascii="Calibri" w:eastAsia="Calibri" w:hAnsi="Calibri" w:cs="Calibri"/>
              </w:rPr>
              <w:t xml:space="preserve">             </w:t>
            </w:r>
            <w:r>
              <w:rPr>
                <w:rFonts w:ascii="Calibri" w:eastAsia="Calibri" w:hAnsi="Calibri" w:cs="Calibri"/>
                <w:color w:val="767171"/>
              </w:rPr>
              <w:t>8</w:t>
            </w:r>
          </w:p>
        </w:tc>
        <w:tc>
          <w:tcPr>
            <w:tcW w:w="2453" w:type="dxa"/>
          </w:tcPr>
          <w:p w:rsidR="00B57528" w:rsidRDefault="00903DB2">
            <w:pPr>
              <w:widowControl/>
              <w:rPr>
                <w:rFonts w:ascii="Calibri" w:eastAsia="Calibri" w:hAnsi="Calibri" w:cs="Calibri"/>
              </w:rPr>
            </w:pPr>
            <w:r>
              <w:rPr>
                <w:rFonts w:ascii="Calibri" w:eastAsia="Calibri" w:hAnsi="Calibri" w:cs="Calibri"/>
              </w:rPr>
              <w:t xml:space="preserve">    </w:t>
            </w:r>
            <w:r>
              <w:rPr>
                <w:rFonts w:ascii="Calibri" w:eastAsia="Calibri" w:hAnsi="Calibri" w:cs="Calibri"/>
                <w:color w:val="767171"/>
              </w:rPr>
              <w:t>9</w:t>
            </w:r>
            <w:r>
              <w:rPr>
                <w:rFonts w:ascii="Calibri" w:eastAsia="Calibri" w:hAnsi="Calibri" w:cs="Calibri"/>
              </w:rPr>
              <w:t xml:space="preserve">           </w:t>
            </w:r>
            <w:r>
              <w:rPr>
                <w:rFonts w:ascii="Calibri" w:eastAsia="Calibri" w:hAnsi="Calibri" w:cs="Calibri"/>
                <w:b/>
              </w:rPr>
              <w:t>10</w:t>
            </w:r>
          </w:p>
        </w:tc>
      </w:tr>
    </w:tbl>
    <w:p w:rsidR="00B57528" w:rsidRDefault="00B57528">
      <w:pPr>
        <w:widowControl/>
        <w:rPr>
          <w:rFonts w:ascii="Calibri" w:eastAsia="Calibri" w:hAnsi="Calibri" w:cs="Calibri"/>
          <w:sz w:val="24"/>
          <w:szCs w:val="24"/>
        </w:rPr>
      </w:pPr>
    </w:p>
    <w:tbl>
      <w:tblPr>
        <w:tblStyle w:val="a3"/>
        <w:tblW w:w="9810" w:type="dxa"/>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52"/>
        <w:gridCol w:w="2453"/>
        <w:gridCol w:w="2452"/>
        <w:gridCol w:w="2453"/>
      </w:tblGrid>
      <w:tr w:rsidR="00B57528">
        <w:tc>
          <w:tcPr>
            <w:tcW w:w="9810" w:type="dxa"/>
            <w:gridSpan w:val="4"/>
            <w:shd w:val="clear" w:color="auto" w:fill="D9E2F3"/>
          </w:tcPr>
          <w:p w:rsidR="00B57528" w:rsidRDefault="00903DB2">
            <w:pPr>
              <w:widowControl/>
              <w:rPr>
                <w:rFonts w:ascii="Calibri" w:eastAsia="Calibri" w:hAnsi="Calibri" w:cs="Calibri"/>
              </w:rPr>
            </w:pPr>
            <w:r>
              <w:rPr>
                <w:rFonts w:ascii="Calibri" w:eastAsia="Calibri" w:hAnsi="Calibri" w:cs="Calibri"/>
                <w:i/>
              </w:rPr>
              <w:t>from</w:t>
            </w:r>
            <w:r>
              <w:rPr>
                <w:rFonts w:ascii="Calibri" w:eastAsia="Calibri" w:hAnsi="Calibri" w:cs="Calibri"/>
              </w:rPr>
              <w:t xml:space="preserve"> </w:t>
            </w:r>
            <w:r>
              <w:rPr>
                <w:rFonts w:ascii="Calibri" w:eastAsia="Calibri" w:hAnsi="Calibri" w:cs="Calibri"/>
                <w:b/>
              </w:rPr>
              <w:t>approximate</w:t>
            </w:r>
            <w:r>
              <w:rPr>
                <w:rFonts w:ascii="Calibri" w:eastAsia="Calibri" w:hAnsi="Calibri" w:cs="Calibri"/>
              </w:rPr>
              <w:t xml:space="preserve">                                                 </w:t>
            </w:r>
            <w:r>
              <w:rPr>
                <w:b/>
              </w:rPr>
              <w:t>FLUENCY</w:t>
            </w:r>
            <w:r>
              <w:rPr>
                <w:rFonts w:ascii="Calibri" w:eastAsia="Calibri" w:hAnsi="Calibri" w:cs="Calibri"/>
              </w:rPr>
              <w:t xml:space="preserve">                                                          </w:t>
            </w:r>
            <w:r>
              <w:rPr>
                <w:rFonts w:ascii="Calibri" w:eastAsia="Calibri" w:hAnsi="Calibri" w:cs="Calibri"/>
                <w:i/>
              </w:rPr>
              <w:t xml:space="preserve"> to</w:t>
            </w:r>
            <w:r>
              <w:rPr>
                <w:rFonts w:ascii="Calibri" w:eastAsia="Calibri" w:hAnsi="Calibri" w:cs="Calibri"/>
              </w:rPr>
              <w:t xml:space="preserve"> </w:t>
            </w:r>
            <w:r>
              <w:rPr>
                <w:rFonts w:ascii="Calibri" w:eastAsia="Calibri" w:hAnsi="Calibri" w:cs="Calibri"/>
                <w:b/>
              </w:rPr>
              <w:t>accurate</w:t>
            </w:r>
          </w:p>
        </w:tc>
      </w:tr>
      <w:tr w:rsidR="00B57528">
        <w:tc>
          <w:tcPr>
            <w:tcW w:w="9810" w:type="dxa"/>
            <w:gridSpan w:val="4"/>
            <w:shd w:val="clear" w:color="auto" w:fill="E2EDFF"/>
          </w:tcPr>
          <w:p w:rsidR="00B57528" w:rsidRDefault="00903DB2">
            <w:pPr>
              <w:widowControl/>
              <w:jc w:val="center"/>
              <w:rPr>
                <w:rFonts w:ascii="Calibri" w:eastAsia="Calibri" w:hAnsi="Calibri" w:cs="Calibri"/>
                <w:sz w:val="22"/>
                <w:szCs w:val="22"/>
              </w:rPr>
            </w:pPr>
            <w:r>
              <w:rPr>
                <w:rFonts w:ascii="Calibri" w:eastAsia="Calibri" w:hAnsi="Calibri" w:cs="Calibri"/>
                <w:b/>
                <w:sz w:val="22"/>
                <w:szCs w:val="22"/>
              </w:rPr>
              <w:t>Learners reach a level of mastery combining speed and accuracy</w:t>
            </w:r>
          </w:p>
        </w:tc>
      </w:tr>
      <w:tr w:rsidR="00B57528">
        <w:tc>
          <w:tcPr>
            <w:tcW w:w="2452" w:type="dxa"/>
          </w:tcPr>
          <w:p w:rsidR="00B57528" w:rsidRDefault="00903DB2">
            <w:pPr>
              <w:widowControl/>
              <w:rPr>
                <w:rFonts w:ascii="Calibri" w:eastAsia="Calibri" w:hAnsi="Calibri" w:cs="Calibri"/>
              </w:rPr>
            </w:pPr>
            <w:r>
              <w:rPr>
                <w:rFonts w:ascii="Calibri" w:eastAsia="Calibri" w:hAnsi="Calibri" w:cs="Calibri"/>
              </w:rPr>
              <w:t xml:space="preserve">The skill is approximate and the learner’s </w:t>
            </w:r>
            <w:proofErr w:type="spellStart"/>
            <w:r>
              <w:rPr>
                <w:rFonts w:ascii="Calibri" w:eastAsia="Calibri" w:hAnsi="Calibri" w:cs="Calibri"/>
              </w:rPr>
              <w:t>behaviour</w:t>
            </w:r>
            <w:proofErr w:type="spellEnd"/>
            <w:r>
              <w:rPr>
                <w:rFonts w:ascii="Calibri" w:eastAsia="Calibri" w:hAnsi="Calibri" w:cs="Calibri"/>
              </w:rPr>
              <w:t xml:space="preserve"> needs considerable shaping in order to accomplish the task. Performance is slow and halting.</w:t>
            </w:r>
          </w:p>
        </w:tc>
        <w:tc>
          <w:tcPr>
            <w:tcW w:w="2453" w:type="dxa"/>
          </w:tcPr>
          <w:p w:rsidR="00B57528" w:rsidRDefault="00903DB2">
            <w:pPr>
              <w:widowControl/>
              <w:rPr>
                <w:rFonts w:ascii="Calibri" w:eastAsia="Calibri" w:hAnsi="Calibri" w:cs="Calibri"/>
              </w:rPr>
            </w:pPr>
            <w:r>
              <w:rPr>
                <w:rFonts w:ascii="Calibri" w:eastAsia="Calibri" w:hAnsi="Calibri" w:cs="Calibri"/>
              </w:rPr>
              <w:t xml:space="preserve">The learner’s performance is increasingly purposeful and coordinated, but it is not yet sufficiently accurate </w:t>
            </w:r>
            <w:r>
              <w:rPr>
                <w:rFonts w:ascii="Calibri" w:eastAsia="Calibri" w:hAnsi="Calibri" w:cs="Calibri"/>
              </w:rPr>
              <w:t>to effectively accomplish the task.</w:t>
            </w:r>
          </w:p>
        </w:tc>
        <w:tc>
          <w:tcPr>
            <w:tcW w:w="2452" w:type="dxa"/>
          </w:tcPr>
          <w:p w:rsidR="00B57528" w:rsidRDefault="00903DB2">
            <w:pPr>
              <w:widowControl/>
              <w:rPr>
                <w:rFonts w:ascii="Calibri" w:eastAsia="Calibri" w:hAnsi="Calibri" w:cs="Calibri"/>
              </w:rPr>
            </w:pPr>
            <w:r>
              <w:rPr>
                <w:rFonts w:ascii="Calibri" w:eastAsia="Calibri" w:hAnsi="Calibri" w:cs="Calibri"/>
              </w:rPr>
              <w:t>Performance is sufficiently accurate to meet the requirements of the task which is completed with little faltering or hesitation.</w:t>
            </w:r>
          </w:p>
        </w:tc>
        <w:tc>
          <w:tcPr>
            <w:tcW w:w="2453" w:type="dxa"/>
          </w:tcPr>
          <w:p w:rsidR="00B57528" w:rsidRDefault="00903DB2">
            <w:pPr>
              <w:widowControl/>
              <w:rPr>
                <w:rFonts w:ascii="Calibri" w:eastAsia="Calibri" w:hAnsi="Calibri" w:cs="Calibri"/>
              </w:rPr>
            </w:pPr>
            <w:r>
              <w:rPr>
                <w:rFonts w:ascii="Calibri" w:eastAsia="Calibri" w:hAnsi="Calibri" w:cs="Calibri"/>
              </w:rPr>
              <w:t xml:space="preserve">The skill is smooth, swift and accurate. No further refinement is needed. </w:t>
            </w:r>
          </w:p>
          <w:p w:rsidR="00B57528" w:rsidRDefault="00B57528">
            <w:pPr>
              <w:widowControl/>
              <w:rPr>
                <w:rFonts w:ascii="Calibri" w:eastAsia="Calibri" w:hAnsi="Calibri" w:cs="Calibri"/>
              </w:rPr>
            </w:pPr>
          </w:p>
        </w:tc>
      </w:tr>
      <w:tr w:rsidR="00B57528">
        <w:tc>
          <w:tcPr>
            <w:tcW w:w="2452" w:type="dxa"/>
          </w:tcPr>
          <w:p w:rsidR="00B57528" w:rsidRDefault="00903DB2">
            <w:pPr>
              <w:widowControl/>
              <w:rPr>
                <w:rFonts w:ascii="Calibri" w:eastAsia="Calibri" w:hAnsi="Calibri" w:cs="Calibri"/>
              </w:rPr>
            </w:pPr>
            <w:r>
              <w:rPr>
                <w:rFonts w:ascii="Calibri" w:eastAsia="Calibri" w:hAnsi="Calibri" w:cs="Calibri"/>
              </w:rPr>
              <w:t xml:space="preserve">             </w:t>
            </w:r>
            <w:r>
              <w:rPr>
                <w:rFonts w:ascii="Calibri" w:eastAsia="Calibri" w:hAnsi="Calibri" w:cs="Calibri"/>
              </w:rPr>
              <w:t xml:space="preserve">   </w:t>
            </w:r>
            <w:r>
              <w:rPr>
                <w:rFonts w:ascii="Calibri" w:eastAsia="Calibri" w:hAnsi="Calibri" w:cs="Calibri"/>
                <w:b/>
              </w:rPr>
              <w:t>1</w:t>
            </w:r>
            <w:r>
              <w:rPr>
                <w:rFonts w:ascii="Calibri" w:eastAsia="Calibri" w:hAnsi="Calibri" w:cs="Calibri"/>
              </w:rPr>
              <w:t xml:space="preserve">           </w:t>
            </w:r>
            <w:r>
              <w:rPr>
                <w:rFonts w:ascii="Calibri" w:eastAsia="Calibri" w:hAnsi="Calibri" w:cs="Calibri"/>
                <w:color w:val="3B3838"/>
              </w:rPr>
              <w:t xml:space="preserve"> </w:t>
            </w:r>
            <w:r>
              <w:rPr>
                <w:rFonts w:ascii="Calibri" w:eastAsia="Calibri" w:hAnsi="Calibri" w:cs="Calibri"/>
                <w:color w:val="767171"/>
              </w:rPr>
              <w:t>2</w:t>
            </w:r>
          </w:p>
        </w:tc>
        <w:tc>
          <w:tcPr>
            <w:tcW w:w="2453" w:type="dxa"/>
          </w:tcPr>
          <w:p w:rsidR="00B57528" w:rsidRDefault="00903DB2">
            <w:pPr>
              <w:widowControl/>
              <w:rPr>
                <w:rFonts w:ascii="Calibri" w:eastAsia="Calibri" w:hAnsi="Calibri" w:cs="Calibri"/>
              </w:rPr>
            </w:pPr>
            <w:r>
              <w:rPr>
                <w:rFonts w:ascii="Calibri" w:eastAsia="Calibri" w:hAnsi="Calibri" w:cs="Calibri"/>
              </w:rPr>
              <w:t xml:space="preserve">   </w:t>
            </w:r>
            <w:r>
              <w:rPr>
                <w:rFonts w:ascii="Calibri" w:eastAsia="Calibri" w:hAnsi="Calibri" w:cs="Calibri"/>
                <w:color w:val="767171"/>
              </w:rPr>
              <w:t xml:space="preserve">3 </w:t>
            </w:r>
            <w:r>
              <w:rPr>
                <w:rFonts w:ascii="Calibri" w:eastAsia="Calibri" w:hAnsi="Calibri" w:cs="Calibri"/>
              </w:rPr>
              <w:t xml:space="preserve">            </w:t>
            </w:r>
            <w:r>
              <w:rPr>
                <w:rFonts w:ascii="Calibri" w:eastAsia="Calibri" w:hAnsi="Calibri" w:cs="Calibri"/>
                <w:b/>
              </w:rPr>
              <w:t>4</w:t>
            </w:r>
            <w:r>
              <w:rPr>
                <w:rFonts w:ascii="Calibri" w:eastAsia="Calibri" w:hAnsi="Calibri" w:cs="Calibri"/>
              </w:rPr>
              <w:t xml:space="preserve">            </w:t>
            </w:r>
            <w:r>
              <w:rPr>
                <w:rFonts w:ascii="Calibri" w:eastAsia="Calibri" w:hAnsi="Calibri" w:cs="Calibri"/>
                <w:color w:val="767171"/>
              </w:rPr>
              <w:t>5</w:t>
            </w:r>
          </w:p>
        </w:tc>
        <w:tc>
          <w:tcPr>
            <w:tcW w:w="2452" w:type="dxa"/>
          </w:tcPr>
          <w:p w:rsidR="00B57528" w:rsidRDefault="00903DB2">
            <w:pPr>
              <w:widowControl/>
              <w:rPr>
                <w:rFonts w:ascii="Calibri" w:eastAsia="Calibri" w:hAnsi="Calibri" w:cs="Calibri"/>
              </w:rPr>
            </w:pPr>
            <w:r>
              <w:rPr>
                <w:rFonts w:ascii="Calibri" w:eastAsia="Calibri" w:hAnsi="Calibri" w:cs="Calibri"/>
              </w:rPr>
              <w:t xml:space="preserve">   </w:t>
            </w:r>
            <w:r>
              <w:rPr>
                <w:rFonts w:ascii="Calibri" w:eastAsia="Calibri" w:hAnsi="Calibri" w:cs="Calibri"/>
                <w:color w:val="767171"/>
              </w:rPr>
              <w:t xml:space="preserve">6 </w:t>
            </w:r>
            <w:r>
              <w:rPr>
                <w:rFonts w:ascii="Calibri" w:eastAsia="Calibri" w:hAnsi="Calibri" w:cs="Calibri"/>
              </w:rPr>
              <w:t xml:space="preserve">           </w:t>
            </w:r>
            <w:r>
              <w:rPr>
                <w:rFonts w:ascii="Calibri" w:eastAsia="Calibri" w:hAnsi="Calibri" w:cs="Calibri"/>
                <w:b/>
              </w:rPr>
              <w:t>7</w:t>
            </w:r>
            <w:r>
              <w:rPr>
                <w:rFonts w:ascii="Calibri" w:eastAsia="Calibri" w:hAnsi="Calibri" w:cs="Calibri"/>
              </w:rPr>
              <w:t xml:space="preserve">             </w:t>
            </w:r>
            <w:r>
              <w:rPr>
                <w:rFonts w:ascii="Calibri" w:eastAsia="Calibri" w:hAnsi="Calibri" w:cs="Calibri"/>
                <w:color w:val="767171"/>
              </w:rPr>
              <w:t>8</w:t>
            </w:r>
          </w:p>
        </w:tc>
        <w:tc>
          <w:tcPr>
            <w:tcW w:w="2453" w:type="dxa"/>
          </w:tcPr>
          <w:p w:rsidR="00B57528" w:rsidRDefault="00903DB2">
            <w:pPr>
              <w:widowControl/>
              <w:rPr>
                <w:rFonts w:ascii="Calibri" w:eastAsia="Calibri" w:hAnsi="Calibri" w:cs="Calibri"/>
              </w:rPr>
            </w:pPr>
            <w:r>
              <w:rPr>
                <w:rFonts w:ascii="Calibri" w:eastAsia="Calibri" w:hAnsi="Calibri" w:cs="Calibri"/>
              </w:rPr>
              <w:t xml:space="preserve">    </w:t>
            </w:r>
            <w:r>
              <w:rPr>
                <w:rFonts w:ascii="Calibri" w:eastAsia="Calibri" w:hAnsi="Calibri" w:cs="Calibri"/>
                <w:color w:val="767171"/>
              </w:rPr>
              <w:t>9</w:t>
            </w:r>
            <w:r>
              <w:rPr>
                <w:rFonts w:ascii="Calibri" w:eastAsia="Calibri" w:hAnsi="Calibri" w:cs="Calibri"/>
              </w:rPr>
              <w:t xml:space="preserve">           </w:t>
            </w:r>
            <w:r>
              <w:rPr>
                <w:rFonts w:ascii="Calibri" w:eastAsia="Calibri" w:hAnsi="Calibri" w:cs="Calibri"/>
                <w:b/>
              </w:rPr>
              <w:t>10</w:t>
            </w:r>
          </w:p>
        </w:tc>
      </w:tr>
    </w:tbl>
    <w:p w:rsidR="00B57528" w:rsidRDefault="00B57528">
      <w:pPr>
        <w:widowControl/>
        <w:rPr>
          <w:rFonts w:ascii="Calibri" w:eastAsia="Calibri" w:hAnsi="Calibri" w:cs="Calibri"/>
          <w:sz w:val="24"/>
          <w:szCs w:val="24"/>
        </w:rPr>
      </w:pPr>
    </w:p>
    <w:tbl>
      <w:tblPr>
        <w:tblStyle w:val="a4"/>
        <w:tblW w:w="9810" w:type="dxa"/>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52"/>
        <w:gridCol w:w="2453"/>
        <w:gridCol w:w="2452"/>
        <w:gridCol w:w="2453"/>
      </w:tblGrid>
      <w:tr w:rsidR="00B57528">
        <w:tc>
          <w:tcPr>
            <w:tcW w:w="9810" w:type="dxa"/>
            <w:gridSpan w:val="4"/>
            <w:shd w:val="clear" w:color="auto" w:fill="D9E2F3"/>
          </w:tcPr>
          <w:p w:rsidR="00B57528" w:rsidRDefault="00903DB2">
            <w:pPr>
              <w:widowControl/>
              <w:rPr>
                <w:rFonts w:ascii="Calibri" w:eastAsia="Calibri" w:hAnsi="Calibri" w:cs="Calibri"/>
              </w:rPr>
            </w:pPr>
            <w:r>
              <w:rPr>
                <w:rFonts w:ascii="Calibri" w:eastAsia="Calibri" w:hAnsi="Calibri" w:cs="Calibri"/>
                <w:i/>
              </w:rPr>
              <w:t>from</w:t>
            </w:r>
            <w:r>
              <w:rPr>
                <w:rFonts w:ascii="Calibri" w:eastAsia="Calibri" w:hAnsi="Calibri" w:cs="Calibri"/>
              </w:rPr>
              <w:t xml:space="preserve"> </w:t>
            </w:r>
            <w:r>
              <w:rPr>
                <w:rFonts w:ascii="Calibri" w:eastAsia="Calibri" w:hAnsi="Calibri" w:cs="Calibri"/>
                <w:b/>
              </w:rPr>
              <w:t>inconsistent</w:t>
            </w:r>
            <w:r>
              <w:rPr>
                <w:rFonts w:ascii="Calibri" w:eastAsia="Calibri" w:hAnsi="Calibri" w:cs="Calibri"/>
              </w:rPr>
              <w:t xml:space="preserve">                                             </w:t>
            </w:r>
            <w:r>
              <w:rPr>
                <w:b/>
              </w:rPr>
              <w:t>MAINTENANCE</w:t>
            </w:r>
            <w:r>
              <w:rPr>
                <w:rFonts w:ascii="Calibri" w:eastAsia="Calibri" w:hAnsi="Calibri" w:cs="Calibri"/>
              </w:rPr>
              <w:t xml:space="preserve">                                                </w:t>
            </w:r>
            <w:r>
              <w:rPr>
                <w:rFonts w:ascii="Calibri" w:eastAsia="Calibri" w:hAnsi="Calibri" w:cs="Calibri"/>
                <w:i/>
              </w:rPr>
              <w:t xml:space="preserve"> to</w:t>
            </w:r>
            <w:r>
              <w:rPr>
                <w:rFonts w:ascii="Calibri" w:eastAsia="Calibri" w:hAnsi="Calibri" w:cs="Calibri"/>
              </w:rPr>
              <w:t xml:space="preserve"> </w:t>
            </w:r>
            <w:r>
              <w:rPr>
                <w:rFonts w:ascii="Calibri" w:eastAsia="Calibri" w:hAnsi="Calibri" w:cs="Calibri"/>
                <w:b/>
              </w:rPr>
              <w:t>consistent</w:t>
            </w:r>
          </w:p>
        </w:tc>
      </w:tr>
      <w:tr w:rsidR="00B57528">
        <w:tc>
          <w:tcPr>
            <w:tcW w:w="9810" w:type="dxa"/>
            <w:gridSpan w:val="4"/>
            <w:shd w:val="clear" w:color="auto" w:fill="E2EDFF"/>
          </w:tcPr>
          <w:p w:rsidR="00B57528" w:rsidRDefault="00903DB2">
            <w:pPr>
              <w:widowControl/>
              <w:jc w:val="center"/>
              <w:rPr>
                <w:rFonts w:ascii="Calibri" w:eastAsia="Calibri" w:hAnsi="Calibri" w:cs="Calibri"/>
                <w:sz w:val="22"/>
                <w:szCs w:val="22"/>
              </w:rPr>
            </w:pPr>
            <w:r>
              <w:rPr>
                <w:rFonts w:ascii="Calibri" w:eastAsia="Calibri" w:hAnsi="Calibri" w:cs="Calibri"/>
                <w:b/>
                <w:sz w:val="22"/>
                <w:szCs w:val="22"/>
              </w:rPr>
              <w:t>Learners maintain competency over time through repetition. They remember how to do a task after a break</w:t>
            </w:r>
          </w:p>
        </w:tc>
      </w:tr>
      <w:tr w:rsidR="00B57528">
        <w:tc>
          <w:tcPr>
            <w:tcW w:w="2452" w:type="dxa"/>
          </w:tcPr>
          <w:p w:rsidR="00B57528" w:rsidRDefault="00903DB2">
            <w:pPr>
              <w:widowControl/>
              <w:rPr>
                <w:rFonts w:ascii="Calibri" w:eastAsia="Calibri" w:hAnsi="Calibri" w:cs="Calibri"/>
              </w:rPr>
            </w:pPr>
            <w:r>
              <w:rPr>
                <w:rFonts w:ascii="Calibri" w:eastAsia="Calibri" w:hAnsi="Calibri" w:cs="Calibri"/>
              </w:rPr>
              <w:t>The skill has been observed on a single occasion or, at most, on sporadic and isolated occasions.</w:t>
            </w:r>
          </w:p>
        </w:tc>
        <w:tc>
          <w:tcPr>
            <w:tcW w:w="2453" w:type="dxa"/>
          </w:tcPr>
          <w:p w:rsidR="00B57528" w:rsidRDefault="00903DB2">
            <w:pPr>
              <w:widowControl/>
              <w:rPr>
                <w:rFonts w:ascii="Calibri" w:eastAsia="Calibri" w:hAnsi="Calibri" w:cs="Calibri"/>
              </w:rPr>
            </w:pPr>
            <w:r>
              <w:rPr>
                <w:rFonts w:ascii="Calibri" w:eastAsia="Calibri" w:hAnsi="Calibri" w:cs="Calibri"/>
              </w:rPr>
              <w:t>The skill is demonstrated on repeated occasions. Performance is not yet sufficiently consistent to be reliably anticipated.</w:t>
            </w:r>
          </w:p>
        </w:tc>
        <w:tc>
          <w:tcPr>
            <w:tcW w:w="2452" w:type="dxa"/>
          </w:tcPr>
          <w:p w:rsidR="00B57528" w:rsidRDefault="00903DB2">
            <w:pPr>
              <w:widowControl/>
              <w:rPr>
                <w:rFonts w:ascii="Calibri" w:eastAsia="Calibri" w:hAnsi="Calibri" w:cs="Calibri"/>
              </w:rPr>
            </w:pPr>
            <w:r>
              <w:rPr>
                <w:rFonts w:ascii="Calibri" w:eastAsia="Calibri" w:hAnsi="Calibri" w:cs="Calibri"/>
              </w:rPr>
              <w:t xml:space="preserve">Performance of the skill is consistent and can be reliably anticipated. </w:t>
            </w:r>
          </w:p>
          <w:p w:rsidR="00B57528" w:rsidRDefault="00903DB2">
            <w:pPr>
              <w:widowControl/>
              <w:rPr>
                <w:rFonts w:ascii="Calibri" w:eastAsia="Calibri" w:hAnsi="Calibri" w:cs="Calibri"/>
              </w:rPr>
            </w:pPr>
            <w:r>
              <w:rPr>
                <w:rFonts w:ascii="Calibri" w:eastAsia="Calibri" w:hAnsi="Calibri" w:cs="Calibri"/>
              </w:rPr>
              <w:t>The skill needs refreshing after a break.</w:t>
            </w:r>
          </w:p>
        </w:tc>
        <w:tc>
          <w:tcPr>
            <w:tcW w:w="2453" w:type="dxa"/>
          </w:tcPr>
          <w:p w:rsidR="00B57528" w:rsidRDefault="00903DB2">
            <w:pPr>
              <w:widowControl/>
              <w:rPr>
                <w:rFonts w:ascii="Calibri" w:eastAsia="Calibri" w:hAnsi="Calibri" w:cs="Calibri"/>
              </w:rPr>
            </w:pPr>
            <w:r>
              <w:rPr>
                <w:rFonts w:ascii="Calibri" w:eastAsia="Calibri" w:hAnsi="Calibri" w:cs="Calibri"/>
              </w:rPr>
              <w:t>The skill is cons</w:t>
            </w:r>
            <w:r>
              <w:rPr>
                <w:rFonts w:ascii="Calibri" w:eastAsia="Calibri" w:hAnsi="Calibri" w:cs="Calibri"/>
              </w:rPr>
              <w:t>olidated and maintained over time. It is remembered after a break and any loss of quality is quickly recovered with practice.</w:t>
            </w:r>
          </w:p>
        </w:tc>
      </w:tr>
      <w:tr w:rsidR="00B57528">
        <w:tc>
          <w:tcPr>
            <w:tcW w:w="2452" w:type="dxa"/>
          </w:tcPr>
          <w:p w:rsidR="00B57528" w:rsidRDefault="00903DB2">
            <w:pPr>
              <w:widowControl/>
              <w:rPr>
                <w:rFonts w:ascii="Calibri" w:eastAsia="Calibri" w:hAnsi="Calibri" w:cs="Calibri"/>
              </w:rPr>
            </w:pPr>
            <w:r>
              <w:rPr>
                <w:rFonts w:ascii="Calibri" w:eastAsia="Calibri" w:hAnsi="Calibri" w:cs="Calibri"/>
              </w:rPr>
              <w:t xml:space="preserve">                </w:t>
            </w:r>
            <w:r>
              <w:rPr>
                <w:rFonts w:ascii="Calibri" w:eastAsia="Calibri" w:hAnsi="Calibri" w:cs="Calibri"/>
                <w:b/>
              </w:rPr>
              <w:t>1</w:t>
            </w:r>
            <w:r>
              <w:rPr>
                <w:rFonts w:ascii="Calibri" w:eastAsia="Calibri" w:hAnsi="Calibri" w:cs="Calibri"/>
              </w:rPr>
              <w:t xml:space="preserve">           </w:t>
            </w:r>
            <w:r>
              <w:rPr>
                <w:rFonts w:ascii="Calibri" w:eastAsia="Calibri" w:hAnsi="Calibri" w:cs="Calibri"/>
                <w:color w:val="3B3838"/>
              </w:rPr>
              <w:t xml:space="preserve"> </w:t>
            </w:r>
            <w:r>
              <w:rPr>
                <w:rFonts w:ascii="Calibri" w:eastAsia="Calibri" w:hAnsi="Calibri" w:cs="Calibri"/>
                <w:color w:val="767171"/>
              </w:rPr>
              <w:t>2</w:t>
            </w:r>
          </w:p>
        </w:tc>
        <w:tc>
          <w:tcPr>
            <w:tcW w:w="2453" w:type="dxa"/>
          </w:tcPr>
          <w:p w:rsidR="00B57528" w:rsidRDefault="00903DB2">
            <w:pPr>
              <w:widowControl/>
              <w:rPr>
                <w:rFonts w:ascii="Calibri" w:eastAsia="Calibri" w:hAnsi="Calibri" w:cs="Calibri"/>
              </w:rPr>
            </w:pPr>
            <w:r>
              <w:rPr>
                <w:rFonts w:ascii="Calibri" w:eastAsia="Calibri" w:hAnsi="Calibri" w:cs="Calibri"/>
              </w:rPr>
              <w:t xml:space="preserve">   </w:t>
            </w:r>
            <w:r>
              <w:rPr>
                <w:rFonts w:ascii="Calibri" w:eastAsia="Calibri" w:hAnsi="Calibri" w:cs="Calibri"/>
                <w:color w:val="767171"/>
              </w:rPr>
              <w:t xml:space="preserve">3 </w:t>
            </w:r>
            <w:r>
              <w:rPr>
                <w:rFonts w:ascii="Calibri" w:eastAsia="Calibri" w:hAnsi="Calibri" w:cs="Calibri"/>
              </w:rPr>
              <w:t xml:space="preserve">            </w:t>
            </w:r>
            <w:r>
              <w:rPr>
                <w:rFonts w:ascii="Calibri" w:eastAsia="Calibri" w:hAnsi="Calibri" w:cs="Calibri"/>
                <w:b/>
              </w:rPr>
              <w:t>4</w:t>
            </w:r>
            <w:r>
              <w:rPr>
                <w:rFonts w:ascii="Calibri" w:eastAsia="Calibri" w:hAnsi="Calibri" w:cs="Calibri"/>
              </w:rPr>
              <w:t xml:space="preserve">            </w:t>
            </w:r>
            <w:r>
              <w:rPr>
                <w:rFonts w:ascii="Calibri" w:eastAsia="Calibri" w:hAnsi="Calibri" w:cs="Calibri"/>
                <w:color w:val="767171"/>
              </w:rPr>
              <w:t>5</w:t>
            </w:r>
          </w:p>
        </w:tc>
        <w:tc>
          <w:tcPr>
            <w:tcW w:w="2452" w:type="dxa"/>
          </w:tcPr>
          <w:p w:rsidR="00B57528" w:rsidRDefault="00903DB2">
            <w:pPr>
              <w:widowControl/>
              <w:rPr>
                <w:rFonts w:ascii="Calibri" w:eastAsia="Calibri" w:hAnsi="Calibri" w:cs="Calibri"/>
              </w:rPr>
            </w:pPr>
            <w:r>
              <w:rPr>
                <w:rFonts w:ascii="Calibri" w:eastAsia="Calibri" w:hAnsi="Calibri" w:cs="Calibri"/>
              </w:rPr>
              <w:t xml:space="preserve">   </w:t>
            </w:r>
            <w:r>
              <w:rPr>
                <w:rFonts w:ascii="Calibri" w:eastAsia="Calibri" w:hAnsi="Calibri" w:cs="Calibri"/>
                <w:color w:val="767171"/>
              </w:rPr>
              <w:t xml:space="preserve">6 </w:t>
            </w:r>
            <w:r>
              <w:rPr>
                <w:rFonts w:ascii="Calibri" w:eastAsia="Calibri" w:hAnsi="Calibri" w:cs="Calibri"/>
              </w:rPr>
              <w:t xml:space="preserve">           </w:t>
            </w:r>
            <w:r>
              <w:rPr>
                <w:rFonts w:ascii="Calibri" w:eastAsia="Calibri" w:hAnsi="Calibri" w:cs="Calibri"/>
                <w:b/>
              </w:rPr>
              <w:t>7</w:t>
            </w:r>
            <w:r>
              <w:rPr>
                <w:rFonts w:ascii="Calibri" w:eastAsia="Calibri" w:hAnsi="Calibri" w:cs="Calibri"/>
              </w:rPr>
              <w:t xml:space="preserve">             </w:t>
            </w:r>
            <w:r>
              <w:rPr>
                <w:rFonts w:ascii="Calibri" w:eastAsia="Calibri" w:hAnsi="Calibri" w:cs="Calibri"/>
                <w:color w:val="767171"/>
              </w:rPr>
              <w:t>8</w:t>
            </w:r>
          </w:p>
        </w:tc>
        <w:tc>
          <w:tcPr>
            <w:tcW w:w="2453" w:type="dxa"/>
          </w:tcPr>
          <w:p w:rsidR="00B57528" w:rsidRDefault="00903DB2">
            <w:pPr>
              <w:widowControl/>
              <w:rPr>
                <w:rFonts w:ascii="Calibri" w:eastAsia="Calibri" w:hAnsi="Calibri" w:cs="Calibri"/>
              </w:rPr>
            </w:pPr>
            <w:r>
              <w:rPr>
                <w:rFonts w:ascii="Calibri" w:eastAsia="Calibri" w:hAnsi="Calibri" w:cs="Calibri"/>
              </w:rPr>
              <w:t xml:space="preserve">    </w:t>
            </w:r>
            <w:r>
              <w:rPr>
                <w:rFonts w:ascii="Calibri" w:eastAsia="Calibri" w:hAnsi="Calibri" w:cs="Calibri"/>
                <w:color w:val="767171"/>
              </w:rPr>
              <w:t>9</w:t>
            </w:r>
            <w:r>
              <w:rPr>
                <w:rFonts w:ascii="Calibri" w:eastAsia="Calibri" w:hAnsi="Calibri" w:cs="Calibri"/>
              </w:rPr>
              <w:t xml:space="preserve">           </w:t>
            </w:r>
            <w:r>
              <w:rPr>
                <w:rFonts w:ascii="Calibri" w:eastAsia="Calibri" w:hAnsi="Calibri" w:cs="Calibri"/>
                <w:b/>
              </w:rPr>
              <w:t>10</w:t>
            </w:r>
          </w:p>
        </w:tc>
      </w:tr>
    </w:tbl>
    <w:p w:rsidR="00B57528" w:rsidRDefault="00B57528">
      <w:pPr>
        <w:widowControl/>
        <w:rPr>
          <w:rFonts w:ascii="Calibri" w:eastAsia="Calibri" w:hAnsi="Calibri" w:cs="Calibri"/>
          <w:sz w:val="24"/>
          <w:szCs w:val="24"/>
        </w:rPr>
      </w:pPr>
    </w:p>
    <w:tbl>
      <w:tblPr>
        <w:tblStyle w:val="a5"/>
        <w:tblW w:w="9810" w:type="dxa"/>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52"/>
        <w:gridCol w:w="2453"/>
        <w:gridCol w:w="2452"/>
        <w:gridCol w:w="2453"/>
      </w:tblGrid>
      <w:tr w:rsidR="00B57528">
        <w:tc>
          <w:tcPr>
            <w:tcW w:w="9810" w:type="dxa"/>
            <w:gridSpan w:val="4"/>
            <w:shd w:val="clear" w:color="auto" w:fill="D9E2F3"/>
          </w:tcPr>
          <w:p w:rsidR="00B57528" w:rsidRDefault="00903DB2">
            <w:pPr>
              <w:widowControl/>
              <w:rPr>
                <w:rFonts w:ascii="Calibri" w:eastAsia="Calibri" w:hAnsi="Calibri" w:cs="Calibri"/>
              </w:rPr>
            </w:pPr>
            <w:r>
              <w:rPr>
                <w:rFonts w:ascii="Calibri" w:eastAsia="Calibri" w:hAnsi="Calibri" w:cs="Calibri"/>
                <w:i/>
              </w:rPr>
              <w:t>from</w:t>
            </w:r>
            <w:r>
              <w:rPr>
                <w:rFonts w:ascii="Calibri" w:eastAsia="Calibri" w:hAnsi="Calibri" w:cs="Calibri"/>
              </w:rPr>
              <w:t xml:space="preserve"> </w:t>
            </w:r>
            <w:r>
              <w:rPr>
                <w:rFonts w:ascii="Calibri" w:eastAsia="Calibri" w:hAnsi="Calibri" w:cs="Calibri"/>
                <w:b/>
              </w:rPr>
              <w:t>single context</w:t>
            </w:r>
            <w:r>
              <w:rPr>
                <w:rFonts w:ascii="Calibri" w:eastAsia="Calibri" w:hAnsi="Calibri" w:cs="Calibri"/>
              </w:rPr>
              <w:t xml:space="preserve">                                       </w:t>
            </w:r>
            <w:r>
              <w:rPr>
                <w:b/>
              </w:rPr>
              <w:t>GENERALISATION</w:t>
            </w:r>
            <w:r>
              <w:t xml:space="preserve"> </w:t>
            </w:r>
            <w:r>
              <w:rPr>
                <w:rFonts w:ascii="Calibri" w:eastAsia="Calibri" w:hAnsi="Calibri" w:cs="Calibri"/>
              </w:rPr>
              <w:t xml:space="preserve">                                      </w:t>
            </w:r>
            <w:r>
              <w:rPr>
                <w:rFonts w:ascii="Calibri" w:eastAsia="Calibri" w:hAnsi="Calibri" w:cs="Calibri"/>
                <w:i/>
              </w:rPr>
              <w:t xml:space="preserve"> to</w:t>
            </w:r>
            <w:r>
              <w:rPr>
                <w:rFonts w:ascii="Calibri" w:eastAsia="Calibri" w:hAnsi="Calibri" w:cs="Calibri"/>
              </w:rPr>
              <w:t xml:space="preserve"> </w:t>
            </w:r>
            <w:r>
              <w:rPr>
                <w:rFonts w:ascii="Calibri" w:eastAsia="Calibri" w:hAnsi="Calibri" w:cs="Calibri"/>
                <w:b/>
              </w:rPr>
              <w:t>many contexts</w:t>
            </w:r>
          </w:p>
        </w:tc>
      </w:tr>
      <w:tr w:rsidR="00B57528">
        <w:tc>
          <w:tcPr>
            <w:tcW w:w="9810" w:type="dxa"/>
            <w:gridSpan w:val="4"/>
            <w:shd w:val="clear" w:color="auto" w:fill="E2EDFF"/>
          </w:tcPr>
          <w:p w:rsidR="00B57528" w:rsidRDefault="00903DB2">
            <w:pPr>
              <w:widowControl/>
              <w:jc w:val="center"/>
              <w:rPr>
                <w:rFonts w:ascii="Calibri" w:eastAsia="Calibri" w:hAnsi="Calibri" w:cs="Calibri"/>
                <w:sz w:val="22"/>
                <w:szCs w:val="22"/>
              </w:rPr>
            </w:pPr>
            <w:r>
              <w:rPr>
                <w:rFonts w:ascii="Calibri" w:eastAsia="Calibri" w:hAnsi="Calibri" w:cs="Calibri"/>
                <w:b/>
                <w:sz w:val="22"/>
                <w:szCs w:val="22"/>
              </w:rPr>
              <w:t>Learners achieve mastery in different settings or contexts, with different stimuli or with different staff</w:t>
            </w:r>
          </w:p>
        </w:tc>
      </w:tr>
      <w:tr w:rsidR="00B57528">
        <w:tc>
          <w:tcPr>
            <w:tcW w:w="2452" w:type="dxa"/>
          </w:tcPr>
          <w:p w:rsidR="00B57528" w:rsidRDefault="00903DB2">
            <w:pPr>
              <w:widowControl/>
              <w:rPr>
                <w:rFonts w:ascii="Calibri" w:eastAsia="Calibri" w:hAnsi="Calibri" w:cs="Calibri"/>
              </w:rPr>
            </w:pPr>
            <w:r>
              <w:rPr>
                <w:rFonts w:ascii="Calibri" w:eastAsia="Calibri" w:hAnsi="Calibri" w:cs="Calibri"/>
              </w:rPr>
              <w:t>The skill is demonstrated in a single setting or context, with limited stimuli or materials and with the same staff.</w:t>
            </w:r>
          </w:p>
        </w:tc>
        <w:tc>
          <w:tcPr>
            <w:tcW w:w="2453" w:type="dxa"/>
          </w:tcPr>
          <w:p w:rsidR="00B57528" w:rsidRDefault="00903DB2">
            <w:pPr>
              <w:widowControl/>
              <w:rPr>
                <w:rFonts w:ascii="Calibri" w:eastAsia="Calibri" w:hAnsi="Calibri" w:cs="Calibri"/>
              </w:rPr>
            </w:pPr>
            <w:r>
              <w:rPr>
                <w:rFonts w:ascii="Calibri" w:eastAsia="Calibri" w:hAnsi="Calibri" w:cs="Calibri"/>
              </w:rPr>
              <w:t>The skill is repeated but with some variation in setting, context, materials or staff.</w:t>
            </w:r>
          </w:p>
        </w:tc>
        <w:tc>
          <w:tcPr>
            <w:tcW w:w="2452" w:type="dxa"/>
          </w:tcPr>
          <w:p w:rsidR="00B57528" w:rsidRDefault="00903DB2">
            <w:pPr>
              <w:widowControl/>
              <w:rPr>
                <w:rFonts w:ascii="Calibri" w:eastAsia="Calibri" w:hAnsi="Calibri" w:cs="Calibri"/>
              </w:rPr>
            </w:pPr>
            <w:r>
              <w:rPr>
                <w:rFonts w:ascii="Calibri" w:eastAsia="Calibri" w:hAnsi="Calibri" w:cs="Calibri"/>
              </w:rPr>
              <w:t>The skill is demonstrated in different settings or c</w:t>
            </w:r>
            <w:r>
              <w:rPr>
                <w:rFonts w:ascii="Calibri" w:eastAsia="Calibri" w:hAnsi="Calibri" w:cs="Calibri"/>
              </w:rPr>
              <w:t>ontexts, with different stimuli or materials and with different staff.</w:t>
            </w:r>
          </w:p>
        </w:tc>
        <w:tc>
          <w:tcPr>
            <w:tcW w:w="2453" w:type="dxa"/>
          </w:tcPr>
          <w:p w:rsidR="00B57528" w:rsidRDefault="00903DB2">
            <w:pPr>
              <w:widowControl/>
              <w:rPr>
                <w:rFonts w:ascii="Calibri" w:eastAsia="Calibri" w:hAnsi="Calibri" w:cs="Calibri"/>
              </w:rPr>
            </w:pPr>
            <w:r>
              <w:rPr>
                <w:rFonts w:ascii="Calibri" w:eastAsia="Calibri" w:hAnsi="Calibri" w:cs="Calibri"/>
              </w:rPr>
              <w:t>The learner applies the skill to meet the demands of a new situation.</w:t>
            </w:r>
          </w:p>
        </w:tc>
      </w:tr>
      <w:tr w:rsidR="00B57528">
        <w:tc>
          <w:tcPr>
            <w:tcW w:w="2452" w:type="dxa"/>
          </w:tcPr>
          <w:p w:rsidR="00B57528" w:rsidRDefault="00903DB2">
            <w:pPr>
              <w:widowControl/>
              <w:rPr>
                <w:rFonts w:ascii="Calibri" w:eastAsia="Calibri" w:hAnsi="Calibri" w:cs="Calibri"/>
              </w:rPr>
            </w:pPr>
            <w:r>
              <w:rPr>
                <w:rFonts w:ascii="Calibri" w:eastAsia="Calibri" w:hAnsi="Calibri" w:cs="Calibri"/>
              </w:rPr>
              <w:t xml:space="preserve">                </w:t>
            </w:r>
            <w:r>
              <w:rPr>
                <w:rFonts w:ascii="Calibri" w:eastAsia="Calibri" w:hAnsi="Calibri" w:cs="Calibri"/>
                <w:b/>
              </w:rPr>
              <w:t>1</w:t>
            </w:r>
            <w:r>
              <w:rPr>
                <w:rFonts w:ascii="Calibri" w:eastAsia="Calibri" w:hAnsi="Calibri" w:cs="Calibri"/>
              </w:rPr>
              <w:t xml:space="preserve">           </w:t>
            </w:r>
            <w:r>
              <w:rPr>
                <w:rFonts w:ascii="Calibri" w:eastAsia="Calibri" w:hAnsi="Calibri" w:cs="Calibri"/>
                <w:color w:val="3B3838"/>
              </w:rPr>
              <w:t xml:space="preserve"> </w:t>
            </w:r>
            <w:r>
              <w:rPr>
                <w:rFonts w:ascii="Calibri" w:eastAsia="Calibri" w:hAnsi="Calibri" w:cs="Calibri"/>
                <w:color w:val="767171"/>
              </w:rPr>
              <w:t>2</w:t>
            </w:r>
          </w:p>
        </w:tc>
        <w:tc>
          <w:tcPr>
            <w:tcW w:w="2453" w:type="dxa"/>
          </w:tcPr>
          <w:p w:rsidR="00B57528" w:rsidRDefault="00903DB2">
            <w:pPr>
              <w:widowControl/>
              <w:rPr>
                <w:rFonts w:ascii="Calibri" w:eastAsia="Calibri" w:hAnsi="Calibri" w:cs="Calibri"/>
              </w:rPr>
            </w:pPr>
            <w:r>
              <w:rPr>
                <w:rFonts w:ascii="Calibri" w:eastAsia="Calibri" w:hAnsi="Calibri" w:cs="Calibri"/>
              </w:rPr>
              <w:t xml:space="preserve">   </w:t>
            </w:r>
            <w:r>
              <w:rPr>
                <w:rFonts w:ascii="Calibri" w:eastAsia="Calibri" w:hAnsi="Calibri" w:cs="Calibri"/>
                <w:color w:val="767171"/>
              </w:rPr>
              <w:t xml:space="preserve">3 </w:t>
            </w:r>
            <w:r>
              <w:rPr>
                <w:rFonts w:ascii="Calibri" w:eastAsia="Calibri" w:hAnsi="Calibri" w:cs="Calibri"/>
              </w:rPr>
              <w:t xml:space="preserve">            </w:t>
            </w:r>
            <w:r>
              <w:rPr>
                <w:rFonts w:ascii="Calibri" w:eastAsia="Calibri" w:hAnsi="Calibri" w:cs="Calibri"/>
                <w:b/>
              </w:rPr>
              <w:t>4</w:t>
            </w:r>
            <w:r>
              <w:rPr>
                <w:rFonts w:ascii="Calibri" w:eastAsia="Calibri" w:hAnsi="Calibri" w:cs="Calibri"/>
              </w:rPr>
              <w:t xml:space="preserve">            </w:t>
            </w:r>
            <w:r>
              <w:rPr>
                <w:rFonts w:ascii="Calibri" w:eastAsia="Calibri" w:hAnsi="Calibri" w:cs="Calibri"/>
                <w:color w:val="767171"/>
              </w:rPr>
              <w:t>5</w:t>
            </w:r>
          </w:p>
        </w:tc>
        <w:tc>
          <w:tcPr>
            <w:tcW w:w="2452" w:type="dxa"/>
          </w:tcPr>
          <w:p w:rsidR="00B57528" w:rsidRDefault="00903DB2">
            <w:pPr>
              <w:widowControl/>
              <w:rPr>
                <w:rFonts w:ascii="Calibri" w:eastAsia="Calibri" w:hAnsi="Calibri" w:cs="Calibri"/>
              </w:rPr>
            </w:pPr>
            <w:r>
              <w:rPr>
                <w:rFonts w:ascii="Calibri" w:eastAsia="Calibri" w:hAnsi="Calibri" w:cs="Calibri"/>
              </w:rPr>
              <w:t xml:space="preserve">   </w:t>
            </w:r>
            <w:r>
              <w:rPr>
                <w:rFonts w:ascii="Calibri" w:eastAsia="Calibri" w:hAnsi="Calibri" w:cs="Calibri"/>
                <w:color w:val="767171"/>
              </w:rPr>
              <w:t xml:space="preserve">6 </w:t>
            </w:r>
            <w:r>
              <w:rPr>
                <w:rFonts w:ascii="Calibri" w:eastAsia="Calibri" w:hAnsi="Calibri" w:cs="Calibri"/>
              </w:rPr>
              <w:t xml:space="preserve">           </w:t>
            </w:r>
            <w:r>
              <w:rPr>
                <w:rFonts w:ascii="Calibri" w:eastAsia="Calibri" w:hAnsi="Calibri" w:cs="Calibri"/>
                <w:b/>
              </w:rPr>
              <w:t>7</w:t>
            </w:r>
            <w:r>
              <w:rPr>
                <w:rFonts w:ascii="Calibri" w:eastAsia="Calibri" w:hAnsi="Calibri" w:cs="Calibri"/>
              </w:rPr>
              <w:t xml:space="preserve">             </w:t>
            </w:r>
            <w:r>
              <w:rPr>
                <w:rFonts w:ascii="Calibri" w:eastAsia="Calibri" w:hAnsi="Calibri" w:cs="Calibri"/>
                <w:color w:val="767171"/>
              </w:rPr>
              <w:t>8</w:t>
            </w:r>
          </w:p>
        </w:tc>
        <w:tc>
          <w:tcPr>
            <w:tcW w:w="2453" w:type="dxa"/>
          </w:tcPr>
          <w:p w:rsidR="00B57528" w:rsidRDefault="00903DB2">
            <w:pPr>
              <w:widowControl/>
              <w:rPr>
                <w:rFonts w:ascii="Calibri" w:eastAsia="Calibri" w:hAnsi="Calibri" w:cs="Calibri"/>
              </w:rPr>
            </w:pPr>
            <w:r>
              <w:rPr>
                <w:rFonts w:ascii="Calibri" w:eastAsia="Calibri" w:hAnsi="Calibri" w:cs="Calibri"/>
              </w:rPr>
              <w:t xml:space="preserve">    </w:t>
            </w:r>
            <w:r>
              <w:rPr>
                <w:rFonts w:ascii="Calibri" w:eastAsia="Calibri" w:hAnsi="Calibri" w:cs="Calibri"/>
                <w:color w:val="767171"/>
              </w:rPr>
              <w:t>9</w:t>
            </w:r>
            <w:r>
              <w:rPr>
                <w:rFonts w:ascii="Calibri" w:eastAsia="Calibri" w:hAnsi="Calibri" w:cs="Calibri"/>
              </w:rPr>
              <w:t xml:space="preserve">           </w:t>
            </w:r>
            <w:r>
              <w:rPr>
                <w:rFonts w:ascii="Calibri" w:eastAsia="Calibri" w:hAnsi="Calibri" w:cs="Calibri"/>
                <w:b/>
              </w:rPr>
              <w:t>10</w:t>
            </w:r>
          </w:p>
        </w:tc>
      </w:tr>
    </w:tbl>
    <w:p w:rsidR="00B57528" w:rsidRDefault="00B57528">
      <w:pPr>
        <w:pBdr>
          <w:top w:val="nil"/>
          <w:left w:val="nil"/>
          <w:bottom w:val="nil"/>
          <w:right w:val="nil"/>
          <w:between w:val="nil"/>
        </w:pBdr>
        <w:rPr>
          <w:rFonts w:ascii="Calibri" w:eastAsia="Calibri" w:hAnsi="Calibri" w:cs="Calibri"/>
          <w:sz w:val="24"/>
          <w:szCs w:val="24"/>
        </w:rPr>
      </w:pPr>
    </w:p>
    <w:p w:rsidR="00B57528" w:rsidRDefault="00903DB2">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Planning Expectations</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When planning, teachers should take the following into consideration;</w:t>
      </w: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ab/>
        <w:t>Prior learning – needs to be assessed accurately and in detail</w:t>
      </w: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ab/>
        <w:t>Early child development</w:t>
      </w: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ab/>
        <w:t xml:space="preserve">Pupil Outcomes and future LTO/ </w:t>
      </w:r>
      <w:r>
        <w:rPr>
          <w:rFonts w:ascii="Calibri" w:eastAsia="Calibri" w:hAnsi="Calibri" w:cs="Calibri"/>
          <w:sz w:val="24"/>
          <w:szCs w:val="24"/>
        </w:rPr>
        <w:t>destinations</w:t>
      </w: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ab/>
      </w:r>
      <w:r>
        <w:rPr>
          <w:rFonts w:ascii="Calibri" w:eastAsia="Calibri" w:hAnsi="Calibri" w:cs="Calibri"/>
          <w:color w:val="000000"/>
          <w:sz w:val="24"/>
          <w:szCs w:val="24"/>
        </w:rPr>
        <w:t>Materials and resources – are they interesting and motivating?</w:t>
      </w:r>
    </w:p>
    <w:p w:rsidR="00B57528" w:rsidRDefault="00903DB2">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color w:val="000000"/>
          <w:sz w:val="24"/>
          <w:szCs w:val="24"/>
        </w:rPr>
        <w:t>•</w:t>
      </w:r>
      <w:r>
        <w:rPr>
          <w:rFonts w:ascii="Calibri" w:eastAsia="Calibri" w:hAnsi="Calibri" w:cs="Calibri"/>
          <w:color w:val="000000"/>
          <w:sz w:val="24"/>
          <w:szCs w:val="24"/>
        </w:rPr>
        <w:tab/>
        <w:t>Balance – between keeping things fresh and interesting and allowing enough repetition for learning</w:t>
      </w:r>
    </w:p>
    <w:p w:rsidR="00B57528" w:rsidRDefault="00B57528">
      <w:pPr>
        <w:pBdr>
          <w:top w:val="nil"/>
          <w:left w:val="nil"/>
          <w:bottom w:val="nil"/>
          <w:right w:val="nil"/>
          <w:between w:val="nil"/>
        </w:pBdr>
        <w:rPr>
          <w:rFonts w:ascii="Calibri" w:eastAsia="Calibri" w:hAnsi="Calibri" w:cs="Calibri"/>
          <w:b/>
          <w:sz w:val="24"/>
          <w:szCs w:val="24"/>
        </w:rPr>
      </w:pPr>
    </w:p>
    <w:p w:rsidR="00B57528" w:rsidRDefault="00903DB2">
      <w:pPr>
        <w:rPr>
          <w:rFonts w:ascii="Calibri" w:eastAsia="Calibri" w:hAnsi="Calibri" w:cs="Calibri"/>
          <w:sz w:val="24"/>
          <w:szCs w:val="24"/>
        </w:rPr>
      </w:pPr>
      <w:r>
        <w:rPr>
          <w:rFonts w:ascii="Calibri" w:eastAsia="Calibri" w:hAnsi="Calibri" w:cs="Calibri"/>
          <w:b/>
          <w:sz w:val="24"/>
          <w:szCs w:val="24"/>
        </w:rPr>
        <w:t>When planning it</w:t>
      </w:r>
      <w:r>
        <w:rPr>
          <w:rFonts w:ascii="Calibri" w:eastAsia="Calibri" w:hAnsi="Calibri" w:cs="Calibri"/>
          <w:sz w:val="24"/>
          <w:szCs w:val="24"/>
        </w:rPr>
        <w:t xml:space="preserve"> should include the following information:</w:t>
      </w:r>
    </w:p>
    <w:p w:rsidR="00B57528" w:rsidRDefault="00903DB2">
      <w:pPr>
        <w:numPr>
          <w:ilvl w:val="0"/>
          <w:numId w:val="20"/>
        </w:numPr>
        <w:rPr>
          <w:rFonts w:ascii="Calibri" w:eastAsia="Calibri" w:hAnsi="Calibri" w:cs="Calibri"/>
          <w:sz w:val="24"/>
          <w:szCs w:val="24"/>
        </w:rPr>
      </w:pPr>
      <w:r>
        <w:rPr>
          <w:rFonts w:ascii="Calibri" w:eastAsia="Calibri" w:hAnsi="Calibri" w:cs="Calibri"/>
          <w:sz w:val="24"/>
          <w:szCs w:val="24"/>
        </w:rPr>
        <w:t>Learning intentions (INTENT)</w:t>
      </w:r>
    </w:p>
    <w:p w:rsidR="00B57528" w:rsidRDefault="00903DB2">
      <w:pPr>
        <w:numPr>
          <w:ilvl w:val="0"/>
          <w:numId w:val="8"/>
        </w:numPr>
        <w:rPr>
          <w:rFonts w:ascii="Calibri" w:eastAsia="Calibri" w:hAnsi="Calibri" w:cs="Calibri"/>
          <w:sz w:val="24"/>
          <w:szCs w:val="24"/>
        </w:rPr>
      </w:pPr>
      <w:r>
        <w:rPr>
          <w:rFonts w:ascii="Calibri" w:eastAsia="Calibri" w:hAnsi="Calibri" w:cs="Calibri"/>
          <w:sz w:val="24"/>
          <w:szCs w:val="24"/>
        </w:rPr>
        <w:t>Success criteria (Key steps a pupil needs in order to fulfill the learning intention) (IMPACT)</w:t>
      </w:r>
    </w:p>
    <w:p w:rsidR="00B57528" w:rsidRDefault="00903DB2">
      <w:pPr>
        <w:numPr>
          <w:ilvl w:val="0"/>
          <w:numId w:val="8"/>
        </w:numPr>
        <w:rPr>
          <w:rFonts w:ascii="Calibri" w:eastAsia="Calibri" w:hAnsi="Calibri" w:cs="Calibri"/>
          <w:sz w:val="24"/>
          <w:szCs w:val="24"/>
        </w:rPr>
      </w:pPr>
      <w:r>
        <w:rPr>
          <w:rFonts w:ascii="Calibri" w:eastAsia="Calibri" w:hAnsi="Calibri" w:cs="Calibri"/>
          <w:sz w:val="24"/>
          <w:szCs w:val="24"/>
        </w:rPr>
        <w:t>Differentiated activities and resources (IMPLEMENTATION)</w:t>
      </w:r>
    </w:p>
    <w:p w:rsidR="00B57528" w:rsidRDefault="00903DB2">
      <w:pPr>
        <w:rPr>
          <w:rFonts w:ascii="Calibri" w:eastAsia="Calibri" w:hAnsi="Calibri" w:cs="Calibri"/>
          <w:sz w:val="24"/>
          <w:szCs w:val="24"/>
        </w:rPr>
      </w:pPr>
      <w:r>
        <w:rPr>
          <w:rFonts w:ascii="Calibri" w:eastAsia="Calibri" w:hAnsi="Calibri" w:cs="Calibri"/>
          <w:sz w:val="24"/>
          <w:szCs w:val="24"/>
        </w:rPr>
        <w:t>Great short term planning will include;</w:t>
      </w:r>
    </w:p>
    <w:p w:rsidR="00B57528" w:rsidRDefault="00903DB2">
      <w:pPr>
        <w:numPr>
          <w:ilvl w:val="1"/>
          <w:numId w:val="8"/>
        </w:numPr>
        <w:rPr>
          <w:rFonts w:ascii="Calibri" w:eastAsia="Calibri" w:hAnsi="Calibri" w:cs="Calibri"/>
          <w:sz w:val="24"/>
          <w:szCs w:val="24"/>
        </w:rPr>
      </w:pPr>
      <w:r>
        <w:rPr>
          <w:rFonts w:ascii="Calibri" w:eastAsia="Calibri" w:hAnsi="Calibri" w:cs="Calibri"/>
          <w:sz w:val="24"/>
          <w:szCs w:val="24"/>
        </w:rPr>
        <w:t>Shared LI and success criteria written in child friendly languag</w:t>
      </w:r>
      <w:r>
        <w:rPr>
          <w:rFonts w:ascii="Calibri" w:eastAsia="Calibri" w:hAnsi="Calibri" w:cs="Calibri"/>
          <w:sz w:val="24"/>
          <w:szCs w:val="24"/>
        </w:rPr>
        <w:t>e. (These could be shared through a</w:t>
      </w:r>
      <w:r>
        <w:rPr>
          <w:sz w:val="24"/>
          <w:szCs w:val="24"/>
        </w:rPr>
        <w:t xml:space="preserve"> </w:t>
      </w:r>
      <w:r>
        <w:rPr>
          <w:rFonts w:ascii="Calibri" w:eastAsia="Calibri" w:hAnsi="Calibri" w:cs="Calibri"/>
          <w:sz w:val="24"/>
          <w:szCs w:val="24"/>
        </w:rPr>
        <w:t>Google Slides presentation, visual or worksheets)</w:t>
      </w:r>
    </w:p>
    <w:p w:rsidR="00B57528" w:rsidRDefault="00903DB2">
      <w:pPr>
        <w:numPr>
          <w:ilvl w:val="1"/>
          <w:numId w:val="8"/>
        </w:numPr>
        <w:rPr>
          <w:rFonts w:ascii="Calibri" w:eastAsia="Calibri" w:hAnsi="Calibri" w:cs="Calibri"/>
          <w:sz w:val="24"/>
          <w:szCs w:val="24"/>
        </w:rPr>
      </w:pPr>
      <w:r>
        <w:rPr>
          <w:rFonts w:ascii="Calibri" w:eastAsia="Calibri" w:hAnsi="Calibri" w:cs="Calibri"/>
          <w:sz w:val="24"/>
          <w:szCs w:val="24"/>
        </w:rPr>
        <w:t xml:space="preserve">Shared LI focus on the learning journey, not just the completion of the task or activity. </w:t>
      </w:r>
    </w:p>
    <w:p w:rsidR="00B57528" w:rsidRDefault="00903DB2">
      <w:pPr>
        <w:numPr>
          <w:ilvl w:val="1"/>
          <w:numId w:val="8"/>
        </w:numPr>
        <w:rPr>
          <w:rFonts w:ascii="Calibri" w:eastAsia="Calibri" w:hAnsi="Calibri" w:cs="Calibri"/>
          <w:sz w:val="24"/>
          <w:szCs w:val="24"/>
        </w:rPr>
      </w:pPr>
      <w:r>
        <w:rPr>
          <w:rFonts w:ascii="Calibri" w:eastAsia="Calibri" w:hAnsi="Calibri" w:cs="Calibri"/>
          <w:sz w:val="24"/>
          <w:szCs w:val="24"/>
        </w:rPr>
        <w:t xml:space="preserve">Information on deployment of staff </w:t>
      </w:r>
      <w:proofErr w:type="spellStart"/>
      <w:r>
        <w:rPr>
          <w:rFonts w:ascii="Calibri" w:eastAsia="Calibri" w:hAnsi="Calibri" w:cs="Calibri"/>
          <w:sz w:val="24"/>
          <w:szCs w:val="24"/>
        </w:rPr>
        <w:t>eg</w:t>
      </w:r>
      <w:proofErr w:type="spellEnd"/>
      <w:r>
        <w:rPr>
          <w:rFonts w:ascii="Calibri" w:eastAsia="Calibri" w:hAnsi="Calibri" w:cs="Calibri"/>
          <w:sz w:val="24"/>
          <w:szCs w:val="24"/>
        </w:rPr>
        <w:t xml:space="preserve"> 1-1, small groups</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Marking</w:t>
      </w:r>
      <w:r>
        <w:rPr>
          <w:rFonts w:ascii="Calibri" w:eastAsia="Calibri" w:hAnsi="Calibri" w:cs="Calibri"/>
          <w:b/>
          <w:sz w:val="24"/>
          <w:szCs w:val="24"/>
        </w:rPr>
        <w:t xml:space="preserve"> &amp; </w:t>
      </w:r>
      <w:r>
        <w:rPr>
          <w:rFonts w:ascii="Calibri" w:eastAsia="Calibri" w:hAnsi="Calibri" w:cs="Calibri"/>
          <w:b/>
          <w:color w:val="000000"/>
          <w:sz w:val="24"/>
          <w:szCs w:val="24"/>
        </w:rPr>
        <w:t>Feedback</w:t>
      </w:r>
    </w:p>
    <w:p w:rsidR="00B57528" w:rsidRDefault="00B57528">
      <w:pPr>
        <w:pBdr>
          <w:top w:val="nil"/>
          <w:left w:val="nil"/>
          <w:bottom w:val="nil"/>
          <w:right w:val="nil"/>
          <w:between w:val="nil"/>
        </w:pBdr>
        <w:rPr>
          <w:rFonts w:ascii="Calibri" w:eastAsia="Calibri" w:hAnsi="Calibri" w:cs="Calibri"/>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 xml:space="preserve">We praise, celebrate, reward and use positive reinforcement and the use of modelling for our semi-formal learners. If appropriate for the learner, then </w:t>
      </w:r>
      <w:r>
        <w:rPr>
          <w:rFonts w:ascii="Calibri" w:eastAsia="Calibri" w:hAnsi="Calibri" w:cs="Calibri"/>
          <w:color w:val="000000"/>
          <w:sz w:val="24"/>
          <w:szCs w:val="24"/>
        </w:rPr>
        <w:t>verbal and written feedback, in-line with the school Feedback and Annotation Policy, may be provided.</w:t>
      </w: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T</w:t>
      </w:r>
      <w:r>
        <w:rPr>
          <w:rFonts w:ascii="Calibri" w:eastAsia="Calibri" w:hAnsi="Calibri" w:cs="Calibri"/>
          <w:color w:val="000000"/>
          <w:sz w:val="24"/>
          <w:szCs w:val="24"/>
        </w:rPr>
        <w:t>h</w:t>
      </w:r>
      <w:r>
        <w:rPr>
          <w:rFonts w:ascii="Calibri" w:eastAsia="Calibri" w:hAnsi="Calibri" w:cs="Calibri"/>
          <w:color w:val="000000"/>
          <w:sz w:val="24"/>
          <w:szCs w:val="24"/>
        </w:rPr>
        <w:t>ese written comments should:</w:t>
      </w:r>
    </w:p>
    <w:p w:rsidR="00B57528" w:rsidRDefault="00903DB2">
      <w:pPr>
        <w:numPr>
          <w:ilvl w:val="0"/>
          <w:numId w:val="16"/>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Be directed to the student, be positive and celebrate effort and achievement</w:t>
      </w:r>
    </w:p>
    <w:p w:rsidR="00B57528" w:rsidRDefault="00903DB2">
      <w:pPr>
        <w:numPr>
          <w:ilvl w:val="0"/>
          <w:numId w:val="16"/>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Relate to learning objectives</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Teachers should indicate next steps for improvements or correcting errors on a </w:t>
      </w:r>
      <w:r>
        <w:rPr>
          <w:rFonts w:ascii="Calibri" w:eastAsia="Calibri" w:hAnsi="Calibri" w:cs="Calibri"/>
          <w:sz w:val="24"/>
          <w:szCs w:val="24"/>
        </w:rPr>
        <w:t>pupil's</w:t>
      </w:r>
      <w:r>
        <w:rPr>
          <w:rFonts w:ascii="Calibri" w:eastAsia="Calibri" w:hAnsi="Calibri" w:cs="Calibri"/>
          <w:color w:val="000000"/>
          <w:sz w:val="24"/>
          <w:szCs w:val="24"/>
        </w:rPr>
        <w:t xml:space="preserve"> work. Opportunities are given for these points to be shared, reflected upon and action taken. Where a pupil has received verbal feedback, the teacher is required to write VF on the pupils work.</w:t>
      </w: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Teachers and teaching assistants are required to provide verb</w:t>
      </w:r>
      <w:r>
        <w:rPr>
          <w:rFonts w:ascii="Calibri" w:eastAsia="Calibri" w:hAnsi="Calibri" w:cs="Calibri"/>
          <w:color w:val="000000"/>
          <w:sz w:val="24"/>
          <w:szCs w:val="24"/>
        </w:rPr>
        <w:t>al and written feedback to pupils. Prompt support sheets are available in all classrooms to support staff with this.</w:t>
      </w:r>
    </w:p>
    <w:p w:rsidR="00B57528" w:rsidRDefault="00B57528">
      <w:pPr>
        <w:pBdr>
          <w:top w:val="nil"/>
          <w:left w:val="nil"/>
          <w:bottom w:val="nil"/>
          <w:right w:val="nil"/>
          <w:between w:val="nil"/>
        </w:pBdr>
        <w:rPr>
          <w:rFonts w:ascii="Calibri" w:eastAsia="Calibri" w:hAnsi="Calibri" w:cs="Calibri"/>
          <w:color w:val="000000"/>
          <w:sz w:val="24"/>
          <w:szCs w:val="24"/>
        </w:rPr>
      </w:pPr>
    </w:p>
    <w:tbl>
      <w:tblPr>
        <w:tblStyle w:val="a6"/>
        <w:tblW w:w="9617" w:type="dxa"/>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6"/>
        <w:gridCol w:w="20"/>
        <w:gridCol w:w="8061"/>
      </w:tblGrid>
      <w:tr w:rsidR="00B57528">
        <w:trPr>
          <w:trHeight w:val="513"/>
        </w:trPr>
        <w:tc>
          <w:tcPr>
            <w:tcW w:w="1556" w:type="dxa"/>
            <w:gridSpan w:val="2"/>
            <w:shd w:val="clear" w:color="auto" w:fill="C6D9F1"/>
          </w:tcPr>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Code</w:t>
            </w:r>
          </w:p>
        </w:tc>
        <w:tc>
          <w:tcPr>
            <w:tcW w:w="8061" w:type="dxa"/>
            <w:shd w:val="clear" w:color="auto" w:fill="C6D9F1"/>
          </w:tcPr>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Levels of support/ annotation codes explained</w:t>
            </w:r>
          </w:p>
        </w:tc>
      </w:tr>
      <w:tr w:rsidR="00B57528">
        <w:trPr>
          <w:trHeight w:val="513"/>
        </w:trPr>
        <w:tc>
          <w:tcPr>
            <w:tcW w:w="1536" w:type="dxa"/>
            <w:shd w:val="clear" w:color="auto" w:fill="F2F7FC"/>
          </w:tcPr>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I</w:t>
            </w:r>
          </w:p>
        </w:tc>
        <w:tc>
          <w:tcPr>
            <w:tcW w:w="8081" w:type="dxa"/>
            <w:gridSpan w:val="2"/>
            <w:shd w:val="clear" w:color="auto" w:fill="F2F7FC"/>
          </w:tcPr>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Independent: The task was completed independently </w:t>
            </w:r>
          </w:p>
        </w:tc>
      </w:tr>
      <w:tr w:rsidR="00B57528">
        <w:trPr>
          <w:trHeight w:val="578"/>
        </w:trPr>
        <w:tc>
          <w:tcPr>
            <w:tcW w:w="1536" w:type="dxa"/>
            <w:shd w:val="clear" w:color="auto" w:fill="F2F7FC"/>
          </w:tcPr>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SH</w:t>
            </w:r>
          </w:p>
        </w:tc>
        <w:tc>
          <w:tcPr>
            <w:tcW w:w="8081" w:type="dxa"/>
            <w:gridSpan w:val="2"/>
            <w:shd w:val="clear" w:color="auto" w:fill="F2F7FC"/>
          </w:tcPr>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Spoken help: Including signing and verbal prompts to remain on task</w:t>
            </w:r>
          </w:p>
        </w:tc>
      </w:tr>
      <w:tr w:rsidR="00B57528">
        <w:trPr>
          <w:trHeight w:val="897"/>
        </w:trPr>
        <w:tc>
          <w:tcPr>
            <w:tcW w:w="1536" w:type="dxa"/>
            <w:shd w:val="clear" w:color="auto" w:fill="F2F7FC"/>
          </w:tcPr>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GH</w:t>
            </w:r>
          </w:p>
        </w:tc>
        <w:tc>
          <w:tcPr>
            <w:tcW w:w="8081" w:type="dxa"/>
            <w:gridSpan w:val="2"/>
            <w:shd w:val="clear" w:color="auto" w:fill="F2F7FC"/>
          </w:tcPr>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Gestural help: Help from someone who has used gestural cues</w:t>
            </w:r>
          </w:p>
        </w:tc>
      </w:tr>
      <w:tr w:rsidR="00B57528">
        <w:trPr>
          <w:trHeight w:val="467"/>
        </w:trPr>
        <w:tc>
          <w:tcPr>
            <w:tcW w:w="1536" w:type="dxa"/>
            <w:shd w:val="clear" w:color="auto" w:fill="F2F7FC"/>
          </w:tcPr>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PH</w:t>
            </w:r>
          </w:p>
        </w:tc>
        <w:tc>
          <w:tcPr>
            <w:tcW w:w="8081" w:type="dxa"/>
            <w:gridSpan w:val="2"/>
            <w:shd w:val="clear" w:color="auto" w:fill="F2F7FC"/>
          </w:tcPr>
          <w:p w:rsidR="00B57528" w:rsidRDefault="00903DB2">
            <w:pPr>
              <w:pBdr>
                <w:top w:val="nil"/>
                <w:left w:val="nil"/>
                <w:bottom w:val="nil"/>
                <w:right w:val="nil"/>
                <w:between w:val="nil"/>
              </w:pBdr>
              <w:rPr>
                <w:rFonts w:ascii="Calibri" w:eastAsia="Calibri" w:hAnsi="Calibri" w:cs="Calibri"/>
                <w:color w:val="000000"/>
                <w:sz w:val="24"/>
                <w:szCs w:val="24"/>
                <w:highlight w:val="yellow"/>
              </w:rPr>
            </w:pPr>
            <w:r>
              <w:rPr>
                <w:rFonts w:ascii="Calibri" w:eastAsia="Calibri" w:hAnsi="Calibri" w:cs="Calibri"/>
                <w:color w:val="000000"/>
                <w:sz w:val="24"/>
                <w:szCs w:val="24"/>
              </w:rPr>
              <w:t>Physical help: help by someone holding / helping a student move</w:t>
            </w:r>
          </w:p>
        </w:tc>
      </w:tr>
      <w:tr w:rsidR="00B57528">
        <w:trPr>
          <w:trHeight w:val="470"/>
        </w:trPr>
        <w:tc>
          <w:tcPr>
            <w:tcW w:w="1536" w:type="dxa"/>
            <w:shd w:val="clear" w:color="auto" w:fill="F2F7FC"/>
          </w:tcPr>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C</w:t>
            </w:r>
          </w:p>
        </w:tc>
        <w:tc>
          <w:tcPr>
            <w:tcW w:w="8081" w:type="dxa"/>
            <w:gridSpan w:val="2"/>
            <w:shd w:val="clear" w:color="auto" w:fill="F2F7FC"/>
          </w:tcPr>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Corrected: Work corrected/ requires correction </w:t>
            </w:r>
          </w:p>
        </w:tc>
      </w:tr>
      <w:tr w:rsidR="00B57528">
        <w:trPr>
          <w:trHeight w:val="470"/>
        </w:trPr>
        <w:tc>
          <w:tcPr>
            <w:tcW w:w="1536" w:type="dxa"/>
            <w:shd w:val="clear" w:color="auto" w:fill="F2F7FC"/>
          </w:tcPr>
          <w:p w:rsidR="00B57528" w:rsidRDefault="00903DB2">
            <w:pPr>
              <w:pBdr>
                <w:top w:val="nil"/>
                <w:left w:val="nil"/>
                <w:bottom w:val="nil"/>
                <w:right w:val="nil"/>
                <w:between w:val="nil"/>
              </w:pBdr>
              <w:rPr>
                <w:rFonts w:ascii="Calibri" w:eastAsia="Calibri" w:hAnsi="Calibri" w:cs="Calibri"/>
                <w:color w:val="000000"/>
                <w:sz w:val="24"/>
                <w:szCs w:val="24"/>
              </w:rPr>
            </w:pPr>
            <w:r>
              <w:rPr>
                <w:noProof/>
                <w:lang w:val="en-GB"/>
              </w:rPr>
              <mc:AlternateContent>
                <mc:Choice Requires="wpg">
                  <w:drawing>
                    <wp:anchor distT="0" distB="0" distL="114300" distR="114300" simplePos="0" relativeHeight="251659264" behindDoc="0" locked="0" layoutInCell="1" hidden="0" allowOverlap="1">
                      <wp:simplePos x="0" y="0"/>
                      <wp:positionH relativeFrom="column">
                        <wp:posOffset>152400</wp:posOffset>
                      </wp:positionH>
                      <wp:positionV relativeFrom="paragraph">
                        <wp:posOffset>50800</wp:posOffset>
                      </wp:positionV>
                      <wp:extent cx="352425" cy="161925"/>
                      <wp:effectExtent l="0" t="0" r="0" b="0"/>
                      <wp:wrapNone/>
                      <wp:docPr id="18" name=""/>
                      <wp:cNvGraphicFramePr/>
                      <a:graphic xmlns:a="http://schemas.openxmlformats.org/drawingml/2006/main">
                        <a:graphicData uri="http://schemas.microsoft.com/office/word/2010/wordprocessingShape">
                          <wps:wsp>
                            <wps:cNvCnPr/>
                            <wps:spPr>
                              <a:xfrm rot="10800000" flipH="1">
                                <a:off x="5179313" y="3708563"/>
                                <a:ext cx="333375" cy="142875"/>
                              </a:xfrm>
                              <a:prstGeom prst="bentConnector3">
                                <a:avLst>
                                  <a:gd name="adj1" fmla="val 50000"/>
                                </a:avLst>
                              </a:prstGeom>
                              <a:noFill/>
                              <a:ln w="19050" cap="flat" cmpd="sng">
                                <a:solidFill>
                                  <a:srgbClr val="000000"/>
                                </a:solidFill>
                                <a:prstDash val="solid"/>
                                <a:round/>
                                <a:headEnd type="none" w="sm" len="sm"/>
                                <a:tailEnd type="triangl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152400</wp:posOffset>
                      </wp:positionH>
                      <wp:positionV relativeFrom="paragraph">
                        <wp:posOffset>50800</wp:posOffset>
                      </wp:positionV>
                      <wp:extent cx="352425" cy="161925"/>
                      <wp:effectExtent b="0" l="0" r="0" t="0"/>
                      <wp:wrapNone/>
                      <wp:docPr id="18" name="image2.png"/>
                      <a:graphic>
                        <a:graphicData uri="http://schemas.openxmlformats.org/drawingml/2006/picture">
                          <pic:pic>
                            <pic:nvPicPr>
                              <pic:cNvPr id="0" name="image2.png"/>
                              <pic:cNvPicPr preferRelativeResize="0"/>
                            </pic:nvPicPr>
                            <pic:blipFill>
                              <a:blip r:embed="rId14"/>
                              <a:srcRect/>
                              <a:stretch>
                                <a:fillRect/>
                              </a:stretch>
                            </pic:blipFill>
                            <pic:spPr>
                              <a:xfrm>
                                <a:off x="0" y="0"/>
                                <a:ext cx="352425" cy="161925"/>
                              </a:xfrm>
                              <a:prstGeom prst="rect"/>
                              <a:ln/>
                            </pic:spPr>
                          </pic:pic>
                        </a:graphicData>
                      </a:graphic>
                    </wp:anchor>
                  </w:drawing>
                </mc:Fallback>
              </mc:AlternateContent>
            </w:r>
          </w:p>
        </w:tc>
        <w:tc>
          <w:tcPr>
            <w:tcW w:w="8081" w:type="dxa"/>
            <w:gridSpan w:val="2"/>
            <w:shd w:val="clear" w:color="auto" w:fill="F2F7FC"/>
          </w:tcPr>
          <w:p w:rsidR="00B57528" w:rsidRDefault="00903DB2">
            <w:pPr>
              <w:pBdr>
                <w:top w:val="nil"/>
                <w:left w:val="nil"/>
                <w:bottom w:val="nil"/>
                <w:right w:val="nil"/>
                <w:between w:val="nil"/>
              </w:pBdr>
              <w:rPr>
                <w:rFonts w:ascii="Calibri" w:eastAsia="Calibri" w:hAnsi="Calibri" w:cs="Calibri"/>
                <w:color w:val="000000"/>
                <w:sz w:val="24"/>
                <w:szCs w:val="24"/>
                <w:highlight w:val="yellow"/>
              </w:rPr>
            </w:pPr>
            <w:r>
              <w:rPr>
                <w:rFonts w:ascii="Calibri" w:eastAsia="Calibri" w:hAnsi="Calibri" w:cs="Calibri"/>
                <w:color w:val="000000"/>
                <w:sz w:val="24"/>
                <w:szCs w:val="24"/>
              </w:rPr>
              <w:t>Next steps: Target/ challenge or next steps information recorded for student</w:t>
            </w:r>
          </w:p>
        </w:tc>
      </w:tr>
      <w:tr w:rsidR="00B57528">
        <w:trPr>
          <w:trHeight w:val="470"/>
        </w:trPr>
        <w:tc>
          <w:tcPr>
            <w:tcW w:w="1536" w:type="dxa"/>
            <w:shd w:val="clear" w:color="auto" w:fill="F2F7FC"/>
          </w:tcPr>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w:t>
            </w:r>
          </w:p>
        </w:tc>
        <w:tc>
          <w:tcPr>
            <w:tcW w:w="8081" w:type="dxa"/>
            <w:gridSpan w:val="2"/>
            <w:shd w:val="clear" w:color="auto" w:fill="F2F7FC"/>
          </w:tcPr>
          <w:p w:rsidR="00B57528" w:rsidRDefault="00903DB2">
            <w:pPr>
              <w:pBdr>
                <w:top w:val="nil"/>
                <w:left w:val="nil"/>
                <w:bottom w:val="nil"/>
                <w:right w:val="nil"/>
                <w:between w:val="nil"/>
              </w:pBdr>
              <w:rPr>
                <w:rFonts w:ascii="Calibri" w:eastAsia="Calibri" w:hAnsi="Calibri" w:cs="Calibri"/>
                <w:color w:val="000000"/>
                <w:sz w:val="24"/>
                <w:szCs w:val="24"/>
                <w:highlight w:val="yellow"/>
              </w:rPr>
            </w:pPr>
            <w:r>
              <w:rPr>
                <w:rFonts w:ascii="Calibri" w:eastAsia="Calibri" w:hAnsi="Calibri" w:cs="Calibri"/>
                <w:color w:val="000000"/>
                <w:sz w:val="24"/>
                <w:szCs w:val="24"/>
              </w:rPr>
              <w:t>Scribe: Work/ notes recorded by someone else</w:t>
            </w:r>
          </w:p>
        </w:tc>
      </w:tr>
      <w:tr w:rsidR="00B57528">
        <w:trPr>
          <w:trHeight w:val="470"/>
        </w:trPr>
        <w:tc>
          <w:tcPr>
            <w:tcW w:w="1536" w:type="dxa"/>
            <w:shd w:val="clear" w:color="auto" w:fill="F2F7FC"/>
          </w:tcPr>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VF</w:t>
            </w:r>
          </w:p>
        </w:tc>
        <w:tc>
          <w:tcPr>
            <w:tcW w:w="8081" w:type="dxa"/>
            <w:gridSpan w:val="2"/>
            <w:shd w:val="clear" w:color="auto" w:fill="F2F7FC"/>
          </w:tcPr>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Verbal Feedback: Verbal feedback has been provided following the task</w:t>
            </w:r>
          </w:p>
        </w:tc>
      </w:tr>
    </w:tbl>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xml:space="preserve">Assessment </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The Rochford Review states ‘it is neither possible nor desirable to set national expectations for what these </w:t>
      </w:r>
      <w:r>
        <w:rPr>
          <w:rFonts w:ascii="Calibri" w:eastAsia="Calibri" w:hAnsi="Calibri" w:cs="Calibri"/>
          <w:sz w:val="24"/>
          <w:szCs w:val="24"/>
        </w:rPr>
        <w:t>pupils should</w:t>
      </w:r>
      <w:r>
        <w:rPr>
          <w:rFonts w:ascii="Calibri" w:eastAsia="Calibri" w:hAnsi="Calibri" w:cs="Calibri"/>
          <w:color w:val="000000"/>
          <w:sz w:val="24"/>
          <w:szCs w:val="24"/>
        </w:rPr>
        <w:t xml:space="preserve"> have learned at a partic</w:t>
      </w:r>
      <w:r>
        <w:rPr>
          <w:rFonts w:ascii="Calibri" w:eastAsia="Calibri" w:hAnsi="Calibri" w:cs="Calibri"/>
          <w:sz w:val="24"/>
          <w:szCs w:val="24"/>
        </w:rPr>
        <w:t>ula</w:t>
      </w:r>
      <w:r>
        <w:rPr>
          <w:rFonts w:ascii="Calibri" w:eastAsia="Calibri" w:hAnsi="Calibri" w:cs="Calibri"/>
          <w:color w:val="000000"/>
          <w:sz w:val="24"/>
          <w:szCs w:val="24"/>
        </w:rPr>
        <w:t>r age or by the end of a key stage…as assessment for p</w:t>
      </w:r>
      <w:r>
        <w:rPr>
          <w:rFonts w:ascii="Calibri" w:eastAsia="Calibri" w:hAnsi="Calibri" w:cs="Calibri"/>
          <w:sz w:val="24"/>
          <w:szCs w:val="24"/>
        </w:rPr>
        <w:t>upils</w:t>
      </w:r>
      <w:r>
        <w:rPr>
          <w:rFonts w:ascii="Calibri" w:eastAsia="Calibri" w:hAnsi="Calibri" w:cs="Calibri"/>
          <w:color w:val="000000"/>
          <w:sz w:val="24"/>
          <w:szCs w:val="24"/>
        </w:rPr>
        <w:t xml:space="preserve"> with severe learning diffic</w:t>
      </w:r>
      <w:r>
        <w:rPr>
          <w:rFonts w:ascii="Calibri" w:eastAsia="Calibri" w:hAnsi="Calibri" w:cs="Calibri"/>
          <w:sz w:val="24"/>
          <w:szCs w:val="24"/>
        </w:rPr>
        <w:t>ul</w:t>
      </w:r>
      <w:r>
        <w:rPr>
          <w:rFonts w:ascii="Calibri" w:eastAsia="Calibri" w:hAnsi="Calibri" w:cs="Calibri"/>
          <w:color w:val="000000"/>
          <w:sz w:val="24"/>
          <w:szCs w:val="24"/>
        </w:rPr>
        <w:t>ties sho</w:t>
      </w:r>
      <w:r>
        <w:rPr>
          <w:rFonts w:ascii="Calibri" w:eastAsia="Calibri" w:hAnsi="Calibri" w:cs="Calibri"/>
          <w:sz w:val="24"/>
          <w:szCs w:val="24"/>
        </w:rPr>
        <w:t>ul</w:t>
      </w:r>
      <w:r>
        <w:rPr>
          <w:rFonts w:ascii="Calibri" w:eastAsia="Calibri" w:hAnsi="Calibri" w:cs="Calibri"/>
          <w:color w:val="000000"/>
          <w:sz w:val="24"/>
          <w:szCs w:val="24"/>
        </w:rPr>
        <w:t>d be s</w:t>
      </w:r>
      <w:r>
        <w:rPr>
          <w:rFonts w:ascii="Calibri" w:eastAsia="Calibri" w:hAnsi="Calibri" w:cs="Calibri"/>
          <w:sz w:val="24"/>
          <w:szCs w:val="24"/>
        </w:rPr>
        <w:t>uita</w:t>
      </w:r>
      <w:r>
        <w:rPr>
          <w:rFonts w:ascii="Calibri" w:eastAsia="Calibri" w:hAnsi="Calibri" w:cs="Calibri"/>
          <w:color w:val="000000"/>
          <w:sz w:val="24"/>
          <w:szCs w:val="24"/>
        </w:rPr>
        <w:t>ble for each p</w:t>
      </w:r>
      <w:r>
        <w:rPr>
          <w:rFonts w:ascii="Calibri" w:eastAsia="Calibri" w:hAnsi="Calibri" w:cs="Calibri"/>
          <w:sz w:val="24"/>
          <w:szCs w:val="24"/>
        </w:rPr>
        <w:t>up</w:t>
      </w:r>
      <w:r>
        <w:rPr>
          <w:rFonts w:ascii="Calibri" w:eastAsia="Calibri" w:hAnsi="Calibri" w:cs="Calibri"/>
          <w:color w:val="000000"/>
          <w:sz w:val="24"/>
          <w:szCs w:val="24"/>
        </w:rPr>
        <w:t>il’s individ</w:t>
      </w:r>
      <w:r>
        <w:rPr>
          <w:rFonts w:ascii="Calibri" w:eastAsia="Calibri" w:hAnsi="Calibri" w:cs="Calibri"/>
          <w:sz w:val="24"/>
          <w:szCs w:val="24"/>
        </w:rPr>
        <w:t>ual</w:t>
      </w:r>
      <w:r>
        <w:rPr>
          <w:rFonts w:ascii="Calibri" w:eastAsia="Calibri" w:hAnsi="Calibri" w:cs="Calibri"/>
          <w:color w:val="000000"/>
          <w:sz w:val="24"/>
          <w:szCs w:val="24"/>
        </w:rPr>
        <w:t xml:space="preserve"> needs, the review does not feel that it wo</w:t>
      </w:r>
      <w:r>
        <w:rPr>
          <w:rFonts w:ascii="Calibri" w:eastAsia="Calibri" w:hAnsi="Calibri" w:cs="Calibri"/>
          <w:sz w:val="24"/>
          <w:szCs w:val="24"/>
        </w:rPr>
        <w:t>ul</w:t>
      </w:r>
      <w:r>
        <w:rPr>
          <w:rFonts w:ascii="Calibri" w:eastAsia="Calibri" w:hAnsi="Calibri" w:cs="Calibri"/>
          <w:color w:val="000000"/>
          <w:sz w:val="24"/>
          <w:szCs w:val="24"/>
        </w:rPr>
        <w:t>d be appropriate to prescribe any</w:t>
      </w:r>
      <w:r>
        <w:rPr>
          <w:rFonts w:ascii="Calibri" w:eastAsia="Calibri" w:hAnsi="Calibri" w:cs="Calibri"/>
          <w:sz w:val="24"/>
          <w:szCs w:val="24"/>
        </w:rPr>
        <w:t xml:space="preserve"> </w:t>
      </w:r>
      <w:r>
        <w:rPr>
          <w:rFonts w:ascii="Calibri" w:eastAsia="Calibri" w:hAnsi="Calibri" w:cs="Calibri"/>
          <w:color w:val="000000"/>
          <w:sz w:val="24"/>
          <w:szCs w:val="24"/>
        </w:rPr>
        <w:t>partic</w:t>
      </w:r>
      <w:r>
        <w:rPr>
          <w:rFonts w:ascii="Calibri" w:eastAsia="Calibri" w:hAnsi="Calibri" w:cs="Calibri"/>
          <w:sz w:val="24"/>
          <w:szCs w:val="24"/>
        </w:rPr>
        <w:t>ul</w:t>
      </w:r>
      <w:r>
        <w:rPr>
          <w:rFonts w:ascii="Calibri" w:eastAsia="Calibri" w:hAnsi="Calibri" w:cs="Calibri"/>
          <w:color w:val="000000"/>
          <w:sz w:val="24"/>
          <w:szCs w:val="24"/>
        </w:rPr>
        <w:t xml:space="preserve">ar method for assessing them.’ In response to this advice, we </w:t>
      </w:r>
      <w:r>
        <w:rPr>
          <w:rFonts w:ascii="Calibri" w:eastAsia="Calibri" w:hAnsi="Calibri" w:cs="Calibri"/>
          <w:sz w:val="24"/>
          <w:szCs w:val="24"/>
        </w:rPr>
        <w:t>use</w:t>
      </w:r>
      <w:r>
        <w:rPr>
          <w:rFonts w:ascii="Calibri" w:eastAsia="Calibri" w:hAnsi="Calibri" w:cs="Calibri"/>
          <w:color w:val="000000"/>
          <w:sz w:val="24"/>
          <w:szCs w:val="24"/>
        </w:rPr>
        <w:t xml:space="preserve"> a </w:t>
      </w:r>
      <w:r>
        <w:rPr>
          <w:rFonts w:ascii="Calibri" w:eastAsia="Calibri" w:hAnsi="Calibri" w:cs="Calibri"/>
          <w:b/>
          <w:color w:val="000000"/>
          <w:sz w:val="24"/>
          <w:szCs w:val="24"/>
        </w:rPr>
        <w:t>tool</w:t>
      </w:r>
      <w:r>
        <w:rPr>
          <w:rFonts w:ascii="Calibri" w:eastAsia="Calibri" w:hAnsi="Calibri" w:cs="Calibri"/>
          <w:b/>
          <w:sz w:val="24"/>
          <w:szCs w:val="24"/>
        </w:rPr>
        <w:t>box of assessment</w:t>
      </w:r>
      <w:r>
        <w:rPr>
          <w:rFonts w:ascii="Calibri" w:eastAsia="Calibri" w:hAnsi="Calibri" w:cs="Calibri"/>
          <w:sz w:val="24"/>
          <w:szCs w:val="24"/>
        </w:rPr>
        <w:t xml:space="preserve"> and a </w:t>
      </w:r>
      <w:r>
        <w:rPr>
          <w:rFonts w:ascii="Calibri" w:eastAsia="Calibri" w:hAnsi="Calibri" w:cs="Calibri"/>
          <w:b/>
          <w:sz w:val="24"/>
          <w:szCs w:val="24"/>
        </w:rPr>
        <w:t>menu of links</w:t>
      </w:r>
      <w:r>
        <w:rPr>
          <w:rFonts w:ascii="Calibri" w:eastAsia="Calibri" w:hAnsi="Calibri" w:cs="Calibri"/>
          <w:color w:val="000000"/>
          <w:sz w:val="24"/>
          <w:szCs w:val="24"/>
        </w:rPr>
        <w:t xml:space="preserve"> and approaches when asse</w:t>
      </w:r>
      <w:r>
        <w:rPr>
          <w:rFonts w:ascii="Calibri" w:eastAsia="Calibri" w:hAnsi="Calibri" w:cs="Calibri"/>
          <w:color w:val="000000"/>
          <w:sz w:val="24"/>
          <w:szCs w:val="24"/>
        </w:rPr>
        <w:t xml:space="preserve">ssing our pupils that will allow all aspects of learning to be captured and considered. </w:t>
      </w:r>
    </w:p>
    <w:p w:rsidR="00B57528" w:rsidRDefault="00B57528">
      <w:pPr>
        <w:pBdr>
          <w:top w:val="nil"/>
          <w:left w:val="nil"/>
          <w:bottom w:val="nil"/>
          <w:right w:val="nil"/>
          <w:between w:val="nil"/>
        </w:pBdr>
        <w:rPr>
          <w:rFonts w:ascii="Calibri" w:eastAsia="Calibri" w:hAnsi="Calibri" w:cs="Calibri"/>
          <w:b/>
          <w:color w:val="000000"/>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color w:val="000000"/>
          <w:sz w:val="24"/>
          <w:szCs w:val="24"/>
        </w:rPr>
        <w:t>Assessment on the Semi-formal Curriculum across the Key Stages</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We do not compare the progress of our pupils with the progress of pupils in other schools. We believe </w:t>
      </w:r>
      <w:r>
        <w:rPr>
          <w:rFonts w:ascii="Calibri" w:eastAsia="Calibri" w:hAnsi="Calibri" w:cs="Calibri"/>
          <w:color w:val="000000"/>
          <w:sz w:val="24"/>
          <w:szCs w:val="24"/>
        </w:rPr>
        <w:t xml:space="preserve">this is meaningless as one young person with SEND is very different to another young person with SEND, even if they have the same diagnosis, learning difficulty or medical condition. We have made this decision based on research by Peter </w:t>
      </w:r>
      <w:proofErr w:type="spellStart"/>
      <w:r>
        <w:rPr>
          <w:rFonts w:ascii="Calibri" w:eastAsia="Calibri" w:hAnsi="Calibri" w:cs="Calibri"/>
          <w:color w:val="000000"/>
          <w:sz w:val="24"/>
          <w:szCs w:val="24"/>
        </w:rPr>
        <w:t>Imray</w:t>
      </w:r>
      <w:proofErr w:type="spellEnd"/>
      <w:r>
        <w:rPr>
          <w:rFonts w:ascii="Calibri" w:eastAsia="Calibri" w:hAnsi="Calibri" w:cs="Calibri"/>
          <w:color w:val="000000"/>
          <w:sz w:val="24"/>
          <w:szCs w:val="24"/>
        </w:rPr>
        <w:t xml:space="preserve">, Penny Lacey </w:t>
      </w:r>
      <w:r>
        <w:rPr>
          <w:rFonts w:ascii="Calibri" w:eastAsia="Calibri" w:hAnsi="Calibri" w:cs="Calibri"/>
          <w:color w:val="000000"/>
          <w:sz w:val="24"/>
          <w:szCs w:val="24"/>
        </w:rPr>
        <w:t xml:space="preserve">and following the publication of the Rochford Review recommendations. However, we do value and learn from </w:t>
      </w:r>
      <w:r>
        <w:rPr>
          <w:rFonts w:ascii="Calibri" w:eastAsia="Calibri" w:hAnsi="Calibri" w:cs="Calibri"/>
          <w:sz w:val="24"/>
          <w:szCs w:val="24"/>
        </w:rPr>
        <w:t xml:space="preserve">working with other SEND schools within the </w:t>
      </w:r>
      <w:proofErr w:type="spellStart"/>
      <w:r>
        <w:rPr>
          <w:rFonts w:ascii="Calibri" w:eastAsia="Calibri" w:hAnsi="Calibri" w:cs="Calibri"/>
          <w:sz w:val="24"/>
          <w:szCs w:val="24"/>
        </w:rPr>
        <w:t>EfL</w:t>
      </w:r>
      <w:proofErr w:type="spellEnd"/>
      <w:r>
        <w:rPr>
          <w:rFonts w:ascii="Calibri" w:eastAsia="Calibri" w:hAnsi="Calibri" w:cs="Calibri"/>
          <w:sz w:val="24"/>
          <w:szCs w:val="24"/>
        </w:rPr>
        <w:t xml:space="preserve"> community</w:t>
      </w:r>
      <w:r>
        <w:rPr>
          <w:rFonts w:ascii="Calibri" w:eastAsia="Calibri" w:hAnsi="Calibri" w:cs="Calibri"/>
          <w:color w:val="000000"/>
          <w:sz w:val="24"/>
          <w:szCs w:val="24"/>
        </w:rPr>
        <w:t xml:space="preserve">. Because our assessment systems are different for each </w:t>
      </w:r>
      <w:r>
        <w:rPr>
          <w:rFonts w:ascii="Calibri" w:eastAsia="Calibri" w:hAnsi="Calibri" w:cs="Calibri"/>
          <w:sz w:val="24"/>
          <w:szCs w:val="24"/>
        </w:rPr>
        <w:t>curriculum</w:t>
      </w:r>
      <w:r>
        <w:rPr>
          <w:rFonts w:ascii="Calibri" w:eastAsia="Calibri" w:hAnsi="Calibri" w:cs="Calibri"/>
          <w:color w:val="000000"/>
          <w:sz w:val="24"/>
          <w:szCs w:val="24"/>
        </w:rPr>
        <w:t>, we have decided not to com</w:t>
      </w:r>
      <w:r>
        <w:rPr>
          <w:rFonts w:ascii="Calibri" w:eastAsia="Calibri" w:hAnsi="Calibri" w:cs="Calibri"/>
          <w:color w:val="000000"/>
          <w:sz w:val="24"/>
          <w:szCs w:val="24"/>
        </w:rPr>
        <w:t xml:space="preserve">pare the progress of pupils between </w:t>
      </w:r>
      <w:r>
        <w:rPr>
          <w:rFonts w:ascii="Calibri" w:eastAsia="Calibri" w:hAnsi="Calibri" w:cs="Calibri"/>
          <w:sz w:val="24"/>
          <w:szCs w:val="24"/>
        </w:rPr>
        <w:t>curriculums</w:t>
      </w:r>
      <w:r>
        <w:rPr>
          <w:rFonts w:ascii="Calibri" w:eastAsia="Calibri" w:hAnsi="Calibri" w:cs="Calibri"/>
          <w:color w:val="000000"/>
          <w:sz w:val="24"/>
          <w:szCs w:val="24"/>
        </w:rPr>
        <w:t>.</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u w:val="single"/>
        </w:rPr>
        <w:t>Recording and Reporting</w:t>
      </w:r>
    </w:p>
    <w:p w:rsidR="00B57528" w:rsidRDefault="00B57528">
      <w:pPr>
        <w:pBdr>
          <w:top w:val="nil"/>
          <w:left w:val="nil"/>
          <w:bottom w:val="nil"/>
          <w:right w:val="nil"/>
          <w:between w:val="nil"/>
        </w:pBdr>
        <w:rPr>
          <w:rFonts w:ascii="Calibri" w:eastAsia="Calibri" w:hAnsi="Calibri" w:cs="Calibri"/>
          <w:b/>
          <w:color w:val="000000"/>
          <w:sz w:val="24"/>
          <w:szCs w:val="24"/>
        </w:rPr>
      </w:pPr>
    </w:p>
    <w:p w:rsidR="00B57528" w:rsidRDefault="00B57528">
      <w:pPr>
        <w:pBdr>
          <w:top w:val="nil"/>
          <w:left w:val="nil"/>
          <w:bottom w:val="nil"/>
          <w:right w:val="nil"/>
          <w:between w:val="nil"/>
        </w:pBdr>
        <w:rPr>
          <w:rFonts w:ascii="Calibri" w:eastAsia="Calibri" w:hAnsi="Calibri" w:cs="Calibri"/>
          <w:b/>
          <w:color w:val="000000"/>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Teachers will follow the phases of assessment outlined below;</w:t>
      </w:r>
    </w:p>
    <w:p w:rsidR="00B57528" w:rsidRDefault="00903DB2">
      <w:pPr>
        <w:numPr>
          <w:ilvl w:val="0"/>
          <w:numId w:val="5"/>
        </w:numPr>
        <w:pBdr>
          <w:top w:val="nil"/>
          <w:left w:val="nil"/>
          <w:bottom w:val="nil"/>
          <w:right w:val="nil"/>
          <w:between w:val="nil"/>
        </w:pBdr>
        <w:ind w:hanging="360"/>
        <w:rPr>
          <w:rFonts w:ascii="Calibri" w:eastAsia="Calibri" w:hAnsi="Calibri" w:cs="Calibri"/>
          <w:color w:val="000000"/>
          <w:sz w:val="24"/>
          <w:szCs w:val="24"/>
        </w:rPr>
      </w:pPr>
      <w:r>
        <w:rPr>
          <w:rFonts w:ascii="Calibri" w:eastAsia="Calibri" w:hAnsi="Calibri" w:cs="Calibri"/>
          <w:sz w:val="24"/>
          <w:szCs w:val="24"/>
        </w:rPr>
        <w:t>B</w:t>
      </w:r>
      <w:r>
        <w:rPr>
          <w:rFonts w:ascii="Calibri" w:eastAsia="Calibri" w:hAnsi="Calibri" w:cs="Calibri"/>
          <w:color w:val="000000"/>
          <w:sz w:val="24"/>
          <w:szCs w:val="24"/>
        </w:rPr>
        <w:t>aselining – teachers will agree long and short ter</w:t>
      </w:r>
      <w:r>
        <w:rPr>
          <w:rFonts w:ascii="Calibri" w:eastAsia="Calibri" w:hAnsi="Calibri" w:cs="Calibri"/>
          <w:sz w:val="24"/>
          <w:szCs w:val="24"/>
        </w:rPr>
        <w:t xml:space="preserve">m </w:t>
      </w:r>
      <w:r>
        <w:rPr>
          <w:rFonts w:ascii="Calibri" w:eastAsia="Calibri" w:hAnsi="Calibri" w:cs="Calibri"/>
          <w:color w:val="000000"/>
          <w:sz w:val="24"/>
          <w:szCs w:val="24"/>
        </w:rPr>
        <w:t>outcome priorities for the pupils in their class</w:t>
      </w:r>
      <w:r>
        <w:rPr>
          <w:rFonts w:ascii="Calibri" w:eastAsia="Calibri" w:hAnsi="Calibri" w:cs="Calibri"/>
          <w:sz w:val="24"/>
          <w:szCs w:val="24"/>
        </w:rPr>
        <w:t xml:space="preserve"> with families</w:t>
      </w:r>
      <w:r>
        <w:rPr>
          <w:rFonts w:ascii="Calibri" w:eastAsia="Calibri" w:hAnsi="Calibri" w:cs="Calibri"/>
          <w:color w:val="000000"/>
          <w:sz w:val="24"/>
          <w:szCs w:val="24"/>
        </w:rPr>
        <w:t xml:space="preserve"> for the </w:t>
      </w:r>
      <w:r>
        <w:rPr>
          <w:rFonts w:ascii="Calibri" w:eastAsia="Calibri" w:hAnsi="Calibri" w:cs="Calibri"/>
          <w:sz w:val="24"/>
          <w:szCs w:val="24"/>
        </w:rPr>
        <w:t>broad areas of need</w:t>
      </w:r>
      <w:r>
        <w:rPr>
          <w:rFonts w:ascii="Calibri" w:eastAsia="Calibri" w:hAnsi="Calibri" w:cs="Calibri"/>
          <w:color w:val="000000"/>
          <w:sz w:val="24"/>
          <w:szCs w:val="24"/>
        </w:rPr>
        <w:t xml:space="preserve"> (</w:t>
      </w:r>
      <w:r>
        <w:rPr>
          <w:rFonts w:ascii="Calibri" w:eastAsia="Calibri" w:hAnsi="Calibri" w:cs="Calibri"/>
          <w:sz w:val="24"/>
          <w:szCs w:val="24"/>
        </w:rPr>
        <w:t>Cognition, Communication, SEMH, PFA and if appropriate Sensory and Physical and Medical</w:t>
      </w:r>
      <w:r>
        <w:rPr>
          <w:rFonts w:ascii="Calibri" w:eastAsia="Calibri" w:hAnsi="Calibri" w:cs="Calibri"/>
          <w:color w:val="000000"/>
          <w:sz w:val="24"/>
          <w:szCs w:val="24"/>
        </w:rPr>
        <w:t xml:space="preserve">). They will then baseline against the MAPP scoring scale which will be recorded on the pupils own MAPP </w:t>
      </w:r>
      <w:r>
        <w:rPr>
          <w:rFonts w:ascii="Calibri" w:eastAsia="Calibri" w:hAnsi="Calibri" w:cs="Calibri"/>
          <w:sz w:val="24"/>
          <w:szCs w:val="24"/>
        </w:rPr>
        <w:t xml:space="preserve">on </w:t>
      </w:r>
      <w:proofErr w:type="spellStart"/>
      <w:r>
        <w:rPr>
          <w:rFonts w:ascii="Calibri" w:eastAsia="Calibri" w:hAnsi="Calibri" w:cs="Calibri"/>
          <w:sz w:val="24"/>
          <w:szCs w:val="24"/>
        </w:rPr>
        <w:t>EfL</w:t>
      </w:r>
      <w:proofErr w:type="spellEnd"/>
      <w:r>
        <w:rPr>
          <w:rFonts w:ascii="Calibri" w:eastAsia="Calibri" w:hAnsi="Calibri" w:cs="Calibri"/>
          <w:sz w:val="24"/>
          <w:szCs w:val="24"/>
        </w:rPr>
        <w:t>.</w:t>
      </w:r>
    </w:p>
    <w:p w:rsidR="00B57528" w:rsidRDefault="00903DB2">
      <w:pPr>
        <w:numPr>
          <w:ilvl w:val="0"/>
          <w:numId w:val="5"/>
        </w:numPr>
        <w:pBdr>
          <w:top w:val="nil"/>
          <w:left w:val="nil"/>
          <w:bottom w:val="nil"/>
          <w:right w:val="nil"/>
          <w:between w:val="nil"/>
        </w:pBdr>
        <w:ind w:hanging="360"/>
        <w:rPr>
          <w:rFonts w:ascii="Calibri" w:eastAsia="Calibri" w:hAnsi="Calibri" w:cs="Calibri"/>
          <w:color w:val="000000"/>
          <w:sz w:val="24"/>
          <w:szCs w:val="24"/>
        </w:rPr>
      </w:pPr>
      <w:r>
        <w:rPr>
          <w:rFonts w:ascii="Calibri" w:eastAsia="Calibri" w:hAnsi="Calibri" w:cs="Calibri"/>
          <w:color w:val="000000"/>
          <w:sz w:val="24"/>
          <w:szCs w:val="24"/>
        </w:rPr>
        <w:t>Formative assessment – teac</w:t>
      </w:r>
      <w:r>
        <w:rPr>
          <w:rFonts w:ascii="Calibri" w:eastAsia="Calibri" w:hAnsi="Calibri" w:cs="Calibri"/>
          <w:color w:val="000000"/>
          <w:sz w:val="24"/>
          <w:szCs w:val="24"/>
        </w:rPr>
        <w:t xml:space="preserve">hers will collect evidence and make frequent judgements through class assessments against the </w:t>
      </w:r>
      <w:r>
        <w:rPr>
          <w:rFonts w:ascii="Calibri" w:eastAsia="Calibri" w:hAnsi="Calibri" w:cs="Calibri"/>
          <w:sz w:val="24"/>
          <w:szCs w:val="24"/>
        </w:rPr>
        <w:t>outcome</w:t>
      </w:r>
      <w:r>
        <w:rPr>
          <w:rFonts w:ascii="Calibri" w:eastAsia="Calibri" w:hAnsi="Calibri" w:cs="Calibri"/>
          <w:color w:val="000000"/>
          <w:sz w:val="24"/>
          <w:szCs w:val="24"/>
        </w:rPr>
        <w:t xml:space="preserve">s and mark these </w:t>
      </w:r>
      <w:r>
        <w:rPr>
          <w:rFonts w:ascii="Calibri" w:eastAsia="Calibri" w:hAnsi="Calibri" w:cs="Calibri"/>
          <w:sz w:val="24"/>
          <w:szCs w:val="24"/>
        </w:rPr>
        <w:t xml:space="preserve">on </w:t>
      </w:r>
      <w:proofErr w:type="spellStart"/>
      <w:r>
        <w:rPr>
          <w:rFonts w:ascii="Calibri" w:eastAsia="Calibri" w:hAnsi="Calibri" w:cs="Calibri"/>
          <w:sz w:val="24"/>
          <w:szCs w:val="24"/>
        </w:rPr>
        <w:t>EfL</w:t>
      </w:r>
      <w:proofErr w:type="spellEnd"/>
      <w:r>
        <w:rPr>
          <w:rFonts w:ascii="Calibri" w:eastAsia="Calibri" w:hAnsi="Calibri" w:cs="Calibri"/>
          <w:sz w:val="24"/>
          <w:szCs w:val="24"/>
        </w:rPr>
        <w:t xml:space="preserve">. </w:t>
      </w:r>
    </w:p>
    <w:p w:rsidR="00B57528" w:rsidRDefault="00903DB2">
      <w:pPr>
        <w:numPr>
          <w:ilvl w:val="0"/>
          <w:numId w:val="5"/>
        </w:numPr>
        <w:pBdr>
          <w:top w:val="nil"/>
          <w:left w:val="nil"/>
          <w:bottom w:val="nil"/>
          <w:right w:val="nil"/>
          <w:between w:val="nil"/>
        </w:pBdr>
        <w:ind w:hanging="360"/>
        <w:rPr>
          <w:rFonts w:ascii="Calibri" w:eastAsia="Calibri" w:hAnsi="Calibri" w:cs="Calibri"/>
          <w:color w:val="000000"/>
          <w:sz w:val="24"/>
          <w:szCs w:val="24"/>
        </w:rPr>
        <w:sectPr w:rsidR="00B57528">
          <w:pgSz w:w="12240" w:h="15840"/>
          <w:pgMar w:top="1500" w:right="1220" w:bottom="1200" w:left="1220" w:header="0" w:footer="1015" w:gutter="0"/>
          <w:cols w:space="720"/>
        </w:sectPr>
      </w:pPr>
      <w:r>
        <w:rPr>
          <w:rFonts w:ascii="Calibri" w:eastAsia="Calibri" w:hAnsi="Calibri" w:cs="Calibri"/>
          <w:color w:val="000000"/>
          <w:sz w:val="24"/>
          <w:szCs w:val="24"/>
        </w:rPr>
        <w:t xml:space="preserve">Summative assessment – data will be entered onto the MAPP </w:t>
      </w:r>
      <w:r>
        <w:rPr>
          <w:rFonts w:ascii="Calibri" w:eastAsia="Calibri" w:hAnsi="Calibri" w:cs="Calibri"/>
          <w:sz w:val="24"/>
          <w:szCs w:val="24"/>
        </w:rPr>
        <w:t xml:space="preserve">termly record on </w:t>
      </w:r>
      <w:proofErr w:type="spellStart"/>
      <w:r>
        <w:rPr>
          <w:rFonts w:ascii="Calibri" w:eastAsia="Calibri" w:hAnsi="Calibri" w:cs="Calibri"/>
          <w:sz w:val="24"/>
          <w:szCs w:val="24"/>
        </w:rPr>
        <w:t>EfL</w:t>
      </w:r>
      <w:proofErr w:type="spellEnd"/>
      <w:r>
        <w:rPr>
          <w:rFonts w:ascii="Calibri" w:eastAsia="Calibri" w:hAnsi="Calibri" w:cs="Calibri"/>
          <w:color w:val="000000"/>
          <w:sz w:val="24"/>
          <w:szCs w:val="24"/>
        </w:rPr>
        <w:t xml:space="preserve"> </w:t>
      </w:r>
      <w:r>
        <w:rPr>
          <w:rFonts w:ascii="Calibri" w:eastAsia="Calibri" w:hAnsi="Calibri" w:cs="Calibri"/>
          <w:sz w:val="24"/>
          <w:szCs w:val="24"/>
        </w:rPr>
        <w:t>to mark</w:t>
      </w:r>
      <w:r>
        <w:rPr>
          <w:rFonts w:ascii="Calibri" w:eastAsia="Calibri" w:hAnsi="Calibri" w:cs="Calibri"/>
          <w:color w:val="000000"/>
          <w:sz w:val="24"/>
          <w:szCs w:val="24"/>
        </w:rPr>
        <w:t xml:space="preserve"> achieve</w:t>
      </w:r>
      <w:r>
        <w:rPr>
          <w:rFonts w:ascii="Calibri" w:eastAsia="Calibri" w:hAnsi="Calibri" w:cs="Calibri"/>
          <w:sz w:val="24"/>
          <w:szCs w:val="24"/>
        </w:rPr>
        <w:t>ment</w:t>
      </w:r>
      <w:r>
        <w:rPr>
          <w:rFonts w:ascii="Calibri" w:eastAsia="Calibri" w:hAnsi="Calibri" w:cs="Calibri"/>
          <w:color w:val="000000"/>
          <w:sz w:val="24"/>
          <w:szCs w:val="24"/>
        </w:rPr>
        <w:t xml:space="preserve"> </w:t>
      </w:r>
      <w:r>
        <w:rPr>
          <w:rFonts w:ascii="Calibri" w:eastAsia="Calibri" w:hAnsi="Calibri" w:cs="Calibri"/>
          <w:sz w:val="24"/>
          <w:szCs w:val="24"/>
        </w:rPr>
        <w:t>towards</w:t>
      </w:r>
      <w:r>
        <w:rPr>
          <w:rFonts w:ascii="Calibri" w:eastAsia="Calibri" w:hAnsi="Calibri" w:cs="Calibri"/>
          <w:color w:val="000000"/>
          <w:sz w:val="24"/>
          <w:szCs w:val="24"/>
        </w:rPr>
        <w:t xml:space="preserve"> their goa</w:t>
      </w:r>
      <w:r>
        <w:rPr>
          <w:rFonts w:ascii="Calibri" w:eastAsia="Calibri" w:hAnsi="Calibri" w:cs="Calibri"/>
          <w:color w:val="000000"/>
          <w:sz w:val="24"/>
          <w:szCs w:val="24"/>
        </w:rPr>
        <w:t xml:space="preserve">l with regards to prompting, fluency, maintenance or </w:t>
      </w:r>
      <w:proofErr w:type="spellStart"/>
      <w:r>
        <w:rPr>
          <w:rFonts w:ascii="Calibri" w:eastAsia="Calibri" w:hAnsi="Calibri" w:cs="Calibri"/>
          <w:color w:val="000000"/>
          <w:sz w:val="24"/>
          <w:szCs w:val="24"/>
        </w:rPr>
        <w:t>generalisation</w:t>
      </w:r>
      <w:proofErr w:type="spellEnd"/>
      <w:r>
        <w:rPr>
          <w:rFonts w:ascii="Calibri" w:eastAsia="Calibri" w:hAnsi="Calibri" w:cs="Calibri"/>
          <w:color w:val="000000"/>
          <w:sz w:val="24"/>
          <w:szCs w:val="24"/>
        </w:rPr>
        <w:t xml:space="preserve"> and the data will be </w:t>
      </w:r>
      <w:proofErr w:type="spellStart"/>
      <w:r>
        <w:rPr>
          <w:rFonts w:ascii="Calibri" w:eastAsia="Calibri" w:hAnsi="Calibri" w:cs="Calibri"/>
          <w:color w:val="000000"/>
          <w:sz w:val="24"/>
          <w:szCs w:val="24"/>
        </w:rPr>
        <w:t>summarised</w:t>
      </w:r>
      <w:proofErr w:type="spellEnd"/>
      <w:r>
        <w:rPr>
          <w:rFonts w:ascii="Calibri" w:eastAsia="Calibri" w:hAnsi="Calibri" w:cs="Calibri"/>
          <w:color w:val="000000"/>
          <w:sz w:val="24"/>
          <w:szCs w:val="24"/>
        </w:rPr>
        <w:t xml:space="preserve"> for teachers to then meet with </w:t>
      </w:r>
      <w:r>
        <w:rPr>
          <w:rFonts w:ascii="Calibri" w:eastAsia="Calibri" w:hAnsi="Calibri" w:cs="Calibri"/>
          <w:sz w:val="24"/>
          <w:szCs w:val="24"/>
        </w:rPr>
        <w:t>the ELT curriculum lead</w:t>
      </w:r>
      <w:r>
        <w:rPr>
          <w:rFonts w:ascii="Calibri" w:eastAsia="Calibri" w:hAnsi="Calibri" w:cs="Calibri"/>
          <w:color w:val="000000"/>
          <w:sz w:val="24"/>
          <w:szCs w:val="24"/>
        </w:rPr>
        <w:t xml:space="preserve"> to review progress so far and put support in where necessary. This data will be used to complete thei</w:t>
      </w:r>
      <w:r>
        <w:rPr>
          <w:rFonts w:ascii="Calibri" w:eastAsia="Calibri" w:hAnsi="Calibri" w:cs="Calibri"/>
          <w:color w:val="000000"/>
          <w:sz w:val="24"/>
          <w:szCs w:val="24"/>
        </w:rPr>
        <w:t>r termly reports</w:t>
      </w:r>
      <w:r>
        <w:rPr>
          <w:rFonts w:ascii="Calibri" w:eastAsia="Calibri" w:hAnsi="Calibri" w:cs="Calibri"/>
          <w:sz w:val="24"/>
          <w:szCs w:val="24"/>
        </w:rPr>
        <w:t>.</w:t>
      </w:r>
    </w:p>
    <w:p w:rsidR="00B57528" w:rsidRDefault="00B57528">
      <w:pPr>
        <w:pBdr>
          <w:top w:val="nil"/>
          <w:left w:val="nil"/>
          <w:bottom w:val="nil"/>
          <w:right w:val="nil"/>
          <w:between w:val="nil"/>
        </w:pBdr>
        <w:rPr>
          <w:rFonts w:ascii="Calibri" w:eastAsia="Calibri" w:hAnsi="Calibri" w:cs="Calibri"/>
          <w:b/>
          <w:sz w:val="28"/>
          <w:szCs w:val="28"/>
        </w:rPr>
      </w:pPr>
    </w:p>
    <w:p w:rsidR="00B57528" w:rsidRDefault="00B57528">
      <w:pPr>
        <w:pBdr>
          <w:top w:val="nil"/>
          <w:left w:val="nil"/>
          <w:bottom w:val="nil"/>
          <w:right w:val="nil"/>
          <w:between w:val="nil"/>
        </w:pBdr>
        <w:rPr>
          <w:rFonts w:ascii="Calibri" w:eastAsia="Calibri" w:hAnsi="Calibri" w:cs="Calibri"/>
          <w:b/>
          <w:sz w:val="28"/>
          <w:szCs w:val="28"/>
        </w:rPr>
      </w:pPr>
    </w:p>
    <w:p w:rsidR="00B57528" w:rsidRDefault="00903DB2">
      <w:pPr>
        <w:pBdr>
          <w:top w:val="nil"/>
          <w:left w:val="nil"/>
          <w:bottom w:val="nil"/>
          <w:right w:val="nil"/>
          <w:between w:val="nil"/>
        </w:pBdr>
        <w:rPr>
          <w:rFonts w:ascii="Calibri" w:eastAsia="Calibri" w:hAnsi="Calibri" w:cs="Calibri"/>
          <w:b/>
          <w:color w:val="000000"/>
          <w:sz w:val="28"/>
          <w:szCs w:val="28"/>
        </w:rPr>
      </w:pPr>
      <w:r>
        <w:rPr>
          <w:rFonts w:ascii="Calibri" w:eastAsia="Calibri" w:hAnsi="Calibri" w:cs="Calibri"/>
          <w:b/>
          <w:sz w:val="28"/>
          <w:szCs w:val="28"/>
        </w:rPr>
        <w:t xml:space="preserve">5. </w:t>
      </w:r>
      <w:r>
        <w:rPr>
          <w:rFonts w:ascii="Calibri" w:eastAsia="Calibri" w:hAnsi="Calibri" w:cs="Calibri"/>
          <w:b/>
          <w:color w:val="000000"/>
          <w:sz w:val="28"/>
          <w:szCs w:val="28"/>
        </w:rPr>
        <w:t xml:space="preserve">Key information </w:t>
      </w:r>
    </w:p>
    <w:p w:rsidR="00B57528" w:rsidRDefault="00B57528">
      <w:pPr>
        <w:pBdr>
          <w:top w:val="nil"/>
          <w:left w:val="nil"/>
          <w:bottom w:val="nil"/>
          <w:right w:val="nil"/>
          <w:between w:val="nil"/>
        </w:pBdr>
        <w:rPr>
          <w:rFonts w:ascii="Calibri" w:eastAsia="Calibri" w:hAnsi="Calibri" w:cs="Calibri"/>
          <w:b/>
          <w:color w:val="000000"/>
          <w:sz w:val="24"/>
          <w:szCs w:val="24"/>
        </w:rPr>
      </w:pPr>
    </w:p>
    <w:p w:rsidR="00B57528" w:rsidRDefault="00903DB2">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 xml:space="preserve">Definition of </w:t>
      </w:r>
      <w:r>
        <w:rPr>
          <w:rFonts w:ascii="Calibri" w:eastAsia="Calibri" w:hAnsi="Calibri" w:cs="Calibri"/>
          <w:b/>
          <w:sz w:val="24"/>
          <w:szCs w:val="24"/>
        </w:rPr>
        <w:t>S</w:t>
      </w:r>
      <w:r>
        <w:rPr>
          <w:rFonts w:ascii="Calibri" w:eastAsia="Calibri" w:hAnsi="Calibri" w:cs="Calibri"/>
          <w:b/>
          <w:color w:val="000000"/>
          <w:sz w:val="24"/>
          <w:szCs w:val="24"/>
        </w:rPr>
        <w:t>LD</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Pupils with severe learning difficulties (SLD) have significant intellectual or cognitive impairments. This has a major effect on their ability to participate in the school curriculum without support. They may also have difficulties in mobility and co-ordi</w:t>
      </w:r>
      <w:r>
        <w:rPr>
          <w:rFonts w:ascii="Calibri" w:eastAsia="Calibri" w:hAnsi="Calibri" w:cs="Calibri"/>
          <w:color w:val="000000"/>
          <w:sz w:val="24"/>
          <w:szCs w:val="24"/>
        </w:rPr>
        <w:t>nation, communication and perception and the acquisition of self-help skills. Pupils with severe learning difficulties will need support in all areas of the curriculum. They may also require teaching of self-help, independence and social skills. Some pupil</w:t>
      </w:r>
      <w:r>
        <w:rPr>
          <w:rFonts w:ascii="Calibri" w:eastAsia="Calibri" w:hAnsi="Calibri" w:cs="Calibri"/>
          <w:color w:val="000000"/>
          <w:sz w:val="24"/>
          <w:szCs w:val="24"/>
        </w:rPr>
        <w:t>s may use sign and symbols BUT most will be able to hold simple conversations. Their attainments may be within the upper P scale range (P4-P8) for much of their school careers.’</w:t>
      </w: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w:t>
      </w:r>
      <w:proofErr w:type="spellStart"/>
      <w:r>
        <w:rPr>
          <w:rFonts w:ascii="Calibri" w:eastAsia="Calibri" w:hAnsi="Calibri" w:cs="Calibri"/>
          <w:color w:val="000000"/>
          <w:sz w:val="24"/>
          <w:szCs w:val="24"/>
        </w:rPr>
        <w:t>DfE</w:t>
      </w:r>
      <w:proofErr w:type="spellEnd"/>
      <w:r>
        <w:rPr>
          <w:rFonts w:ascii="Calibri" w:eastAsia="Calibri" w:hAnsi="Calibri" w:cs="Calibri"/>
          <w:color w:val="000000"/>
          <w:sz w:val="24"/>
          <w:szCs w:val="24"/>
        </w:rPr>
        <w:t xml:space="preserve"> definition of SLD)</w:t>
      </w:r>
    </w:p>
    <w:p w:rsidR="00B57528" w:rsidRDefault="00B57528">
      <w:pPr>
        <w:pBdr>
          <w:top w:val="nil"/>
          <w:left w:val="nil"/>
          <w:bottom w:val="nil"/>
          <w:right w:val="nil"/>
          <w:between w:val="nil"/>
        </w:pBdr>
        <w:rPr>
          <w:rFonts w:ascii="Calibri" w:eastAsia="Calibri" w:hAnsi="Calibri" w:cs="Calibri"/>
          <w:color w:val="000000"/>
          <w:sz w:val="24"/>
          <w:szCs w:val="24"/>
        </w:rPr>
        <w:sectPr w:rsidR="00B57528">
          <w:pgSz w:w="12240" w:h="15840"/>
          <w:pgMar w:top="1400" w:right="1220" w:bottom="1200" w:left="1220" w:header="0" w:footer="1015" w:gutter="0"/>
          <w:cols w:space="720"/>
        </w:sectPr>
      </w:pPr>
    </w:p>
    <w:p w:rsidR="00B57528" w:rsidRDefault="00903DB2">
      <w:pPr>
        <w:rPr>
          <w:rFonts w:ascii="Calibri" w:eastAsia="Calibri" w:hAnsi="Calibri" w:cs="Calibri"/>
          <w:b/>
        </w:rPr>
      </w:pPr>
      <w:r>
        <w:rPr>
          <w:rFonts w:ascii="Calibri" w:eastAsia="Calibri" w:hAnsi="Calibri" w:cs="Calibri"/>
          <w:b/>
        </w:rPr>
        <w:t>SLD (Semi-Formal Learners) - Needs &amp; Bar</w:t>
      </w:r>
      <w:r>
        <w:rPr>
          <w:rFonts w:ascii="Calibri" w:eastAsia="Calibri" w:hAnsi="Calibri" w:cs="Calibri"/>
          <w:b/>
        </w:rPr>
        <w:t>riers to Learning</w:t>
      </w:r>
    </w:p>
    <w:p w:rsidR="00B57528" w:rsidRDefault="00B57528">
      <w:pPr>
        <w:widowControl/>
        <w:pBdr>
          <w:top w:val="nil"/>
          <w:left w:val="nil"/>
          <w:bottom w:val="nil"/>
          <w:right w:val="nil"/>
          <w:between w:val="nil"/>
        </w:pBdr>
        <w:rPr>
          <w:rFonts w:ascii="Calibri" w:eastAsia="Calibri" w:hAnsi="Calibri" w:cs="Calibri"/>
        </w:rPr>
      </w:pPr>
    </w:p>
    <w:p w:rsidR="00B57528" w:rsidRDefault="00903DB2">
      <w:pPr>
        <w:widowControl/>
        <w:rPr>
          <w:rFonts w:ascii="Calibri" w:eastAsia="Calibri" w:hAnsi="Calibri" w:cs="Calibri"/>
        </w:rPr>
      </w:pPr>
      <w:r>
        <w:rPr>
          <w:rFonts w:ascii="Calibri" w:eastAsia="Calibri" w:hAnsi="Calibri" w:cs="Calibri"/>
        </w:rPr>
        <w:t xml:space="preserve">Pupils with SLD experience significant barriers to their learning. They have a severe learning difficulty as well as additional sensory or physical difficulties. This means </w:t>
      </w:r>
      <w:proofErr w:type="gramStart"/>
      <w:r>
        <w:rPr>
          <w:rFonts w:ascii="Calibri" w:eastAsia="Calibri" w:hAnsi="Calibri" w:cs="Calibri"/>
        </w:rPr>
        <w:t>they</w:t>
      </w:r>
      <w:proofErr w:type="gramEnd"/>
      <w:r>
        <w:rPr>
          <w:rFonts w:ascii="Calibri" w:eastAsia="Calibri" w:hAnsi="Calibri" w:cs="Calibri"/>
        </w:rPr>
        <w:t xml:space="preserve"> usually:</w:t>
      </w:r>
    </w:p>
    <w:p w:rsidR="00B57528" w:rsidRDefault="00903DB2">
      <w:pPr>
        <w:widowControl/>
        <w:rPr>
          <w:rFonts w:ascii="Calibri" w:eastAsia="Calibri" w:hAnsi="Calibri" w:cs="Calibri"/>
        </w:rPr>
      </w:pPr>
      <w:r>
        <w:rPr>
          <w:rFonts w:ascii="Calibri" w:eastAsia="Calibri" w:hAnsi="Calibri" w:cs="Calibri"/>
        </w:rPr>
        <w:t>•</w:t>
      </w:r>
      <w:r>
        <w:rPr>
          <w:rFonts w:ascii="Calibri" w:eastAsia="Calibri" w:hAnsi="Calibri" w:cs="Calibri"/>
        </w:rPr>
        <w:tab/>
        <w:t>Consistently learn between P4 – NCL2</w:t>
      </w:r>
    </w:p>
    <w:p w:rsidR="00B57528" w:rsidRDefault="00903DB2">
      <w:pPr>
        <w:widowControl/>
        <w:rPr>
          <w:rFonts w:ascii="Calibri" w:eastAsia="Calibri" w:hAnsi="Calibri" w:cs="Calibri"/>
        </w:rPr>
      </w:pPr>
      <w:r>
        <w:rPr>
          <w:rFonts w:ascii="Calibri" w:eastAsia="Calibri" w:hAnsi="Calibri" w:cs="Calibri"/>
        </w:rPr>
        <w:t>•</w:t>
      </w:r>
      <w:r>
        <w:rPr>
          <w:rFonts w:ascii="Calibri" w:eastAsia="Calibri" w:hAnsi="Calibri" w:cs="Calibri"/>
        </w:rPr>
        <w:tab/>
      </w:r>
      <w:r>
        <w:rPr>
          <w:rFonts w:ascii="Calibri" w:eastAsia="Calibri" w:hAnsi="Calibri" w:cs="Calibri"/>
        </w:rPr>
        <w:t>Experience difficulty communicating</w:t>
      </w:r>
    </w:p>
    <w:p w:rsidR="00B57528" w:rsidRDefault="00903DB2">
      <w:pPr>
        <w:widowControl/>
        <w:rPr>
          <w:rFonts w:ascii="Calibri" w:eastAsia="Calibri" w:hAnsi="Calibri" w:cs="Calibri"/>
        </w:rPr>
      </w:pPr>
      <w:r>
        <w:rPr>
          <w:rFonts w:ascii="Calibri" w:eastAsia="Calibri" w:hAnsi="Calibri" w:cs="Calibri"/>
        </w:rPr>
        <w:t>•</w:t>
      </w:r>
      <w:r>
        <w:rPr>
          <w:rFonts w:ascii="Calibri" w:eastAsia="Calibri" w:hAnsi="Calibri" w:cs="Calibri"/>
        </w:rPr>
        <w:tab/>
        <w:t>Require additional support with most aspects of daily life</w:t>
      </w:r>
    </w:p>
    <w:p w:rsidR="00B57528" w:rsidRDefault="00903DB2">
      <w:pPr>
        <w:widowControl/>
        <w:rPr>
          <w:rFonts w:ascii="Calibri" w:eastAsia="Calibri" w:hAnsi="Calibri" w:cs="Calibri"/>
        </w:rPr>
      </w:pPr>
      <w:r>
        <w:rPr>
          <w:rFonts w:ascii="Calibri" w:eastAsia="Calibri" w:hAnsi="Calibri" w:cs="Calibri"/>
        </w:rPr>
        <w:t>•</w:t>
      </w:r>
      <w:r>
        <w:rPr>
          <w:rFonts w:ascii="Calibri" w:eastAsia="Calibri" w:hAnsi="Calibri" w:cs="Calibri"/>
        </w:rPr>
        <w:tab/>
        <w:t xml:space="preserve">Have some complex health needs and/or challenging </w:t>
      </w:r>
      <w:proofErr w:type="spellStart"/>
      <w:r>
        <w:rPr>
          <w:rFonts w:ascii="Calibri" w:eastAsia="Calibri" w:hAnsi="Calibri" w:cs="Calibri"/>
        </w:rPr>
        <w:t>behaviours</w:t>
      </w:r>
      <w:proofErr w:type="spellEnd"/>
    </w:p>
    <w:p w:rsidR="00B57528" w:rsidRDefault="00903DB2">
      <w:pPr>
        <w:widowControl/>
        <w:rPr>
          <w:rFonts w:ascii="Calibri" w:eastAsia="Calibri" w:hAnsi="Calibri" w:cs="Calibri"/>
        </w:rPr>
      </w:pPr>
      <w:r>
        <w:rPr>
          <w:rFonts w:ascii="Calibri" w:eastAsia="Calibri" w:hAnsi="Calibri" w:cs="Calibri"/>
        </w:rPr>
        <w:t>•</w:t>
      </w:r>
      <w:r>
        <w:rPr>
          <w:rFonts w:ascii="Calibri" w:eastAsia="Calibri" w:hAnsi="Calibri" w:cs="Calibri"/>
        </w:rPr>
        <w:tab/>
        <w:t>Have difficulty with abstract concepts</w:t>
      </w:r>
    </w:p>
    <w:p w:rsidR="00B57528" w:rsidRDefault="00903DB2">
      <w:pPr>
        <w:widowControl/>
        <w:rPr>
          <w:rFonts w:ascii="Calibri" w:eastAsia="Calibri" w:hAnsi="Calibri" w:cs="Calibri"/>
        </w:rPr>
      </w:pPr>
      <w:r>
        <w:rPr>
          <w:rFonts w:ascii="Calibri" w:eastAsia="Calibri" w:hAnsi="Calibri" w:cs="Calibri"/>
        </w:rPr>
        <w:t>•</w:t>
      </w:r>
      <w:r>
        <w:rPr>
          <w:rFonts w:ascii="Calibri" w:eastAsia="Calibri" w:hAnsi="Calibri" w:cs="Calibri"/>
        </w:rPr>
        <w:tab/>
        <w:t>Have difficulty with concentration and attention</w:t>
      </w:r>
    </w:p>
    <w:p w:rsidR="00B57528" w:rsidRDefault="00903DB2">
      <w:pPr>
        <w:widowControl/>
        <w:rPr>
          <w:rFonts w:ascii="Calibri" w:eastAsia="Calibri" w:hAnsi="Calibri" w:cs="Calibri"/>
        </w:rPr>
      </w:pPr>
      <w:r>
        <w:rPr>
          <w:rFonts w:ascii="Calibri" w:eastAsia="Calibri" w:hAnsi="Calibri" w:cs="Calibri"/>
        </w:rPr>
        <w:t>•</w:t>
      </w:r>
      <w:r>
        <w:rPr>
          <w:rFonts w:ascii="Calibri" w:eastAsia="Calibri" w:hAnsi="Calibri" w:cs="Calibri"/>
        </w:rPr>
        <w:tab/>
        <w:t>Ha</w:t>
      </w:r>
      <w:r>
        <w:rPr>
          <w:rFonts w:ascii="Calibri" w:eastAsia="Calibri" w:hAnsi="Calibri" w:cs="Calibri"/>
        </w:rPr>
        <w:t>ve difficulty with short and long term memory</w:t>
      </w:r>
    </w:p>
    <w:p w:rsidR="00B57528" w:rsidRDefault="00903DB2">
      <w:pPr>
        <w:widowControl/>
        <w:rPr>
          <w:rFonts w:ascii="Calibri" w:eastAsia="Calibri" w:hAnsi="Calibri" w:cs="Calibri"/>
        </w:rPr>
      </w:pPr>
      <w:r>
        <w:rPr>
          <w:rFonts w:ascii="Calibri" w:eastAsia="Calibri" w:hAnsi="Calibri" w:cs="Calibri"/>
        </w:rPr>
        <w:t>•</w:t>
      </w:r>
      <w:r>
        <w:rPr>
          <w:rFonts w:ascii="Calibri" w:eastAsia="Calibri" w:hAnsi="Calibri" w:cs="Calibri"/>
        </w:rPr>
        <w:tab/>
        <w:t>Have difficulty with sequential memory</w:t>
      </w:r>
    </w:p>
    <w:p w:rsidR="00B57528" w:rsidRDefault="00903DB2">
      <w:pPr>
        <w:widowControl/>
        <w:rPr>
          <w:rFonts w:ascii="Calibri" w:eastAsia="Calibri" w:hAnsi="Calibri" w:cs="Calibri"/>
        </w:rPr>
      </w:pPr>
      <w:r>
        <w:rPr>
          <w:rFonts w:ascii="Calibri" w:eastAsia="Calibri" w:hAnsi="Calibri" w:cs="Calibri"/>
        </w:rPr>
        <w:t>•</w:t>
      </w:r>
      <w:r>
        <w:rPr>
          <w:rFonts w:ascii="Calibri" w:eastAsia="Calibri" w:hAnsi="Calibri" w:cs="Calibri"/>
        </w:rPr>
        <w:tab/>
        <w:t>Have limited working memory</w:t>
      </w:r>
    </w:p>
    <w:p w:rsidR="00B57528" w:rsidRDefault="00903DB2">
      <w:pPr>
        <w:widowControl/>
        <w:rPr>
          <w:rFonts w:ascii="Calibri" w:eastAsia="Calibri" w:hAnsi="Calibri" w:cs="Calibri"/>
        </w:rPr>
      </w:pPr>
      <w:r>
        <w:rPr>
          <w:rFonts w:ascii="Calibri" w:eastAsia="Calibri" w:hAnsi="Calibri" w:cs="Calibri"/>
        </w:rPr>
        <w:t>•</w:t>
      </w:r>
      <w:r>
        <w:rPr>
          <w:rFonts w:ascii="Calibri" w:eastAsia="Calibri" w:hAnsi="Calibri" w:cs="Calibri"/>
        </w:rPr>
        <w:tab/>
        <w:t>Have poor general knowledge</w:t>
      </w:r>
    </w:p>
    <w:p w:rsidR="00B57528" w:rsidRDefault="00903DB2">
      <w:pPr>
        <w:widowControl/>
        <w:rPr>
          <w:rFonts w:ascii="Calibri" w:eastAsia="Calibri" w:hAnsi="Calibri" w:cs="Calibri"/>
        </w:rPr>
      </w:pPr>
      <w:r>
        <w:rPr>
          <w:rFonts w:ascii="Calibri" w:eastAsia="Calibri" w:hAnsi="Calibri" w:cs="Calibri"/>
        </w:rPr>
        <w:t>•</w:t>
      </w:r>
      <w:r>
        <w:rPr>
          <w:rFonts w:ascii="Calibri" w:eastAsia="Calibri" w:hAnsi="Calibri" w:cs="Calibri"/>
        </w:rPr>
        <w:tab/>
        <w:t>Experience difficulties with problem solving</w:t>
      </w:r>
    </w:p>
    <w:p w:rsidR="00B57528" w:rsidRDefault="00903DB2">
      <w:pPr>
        <w:widowControl/>
        <w:rPr>
          <w:rFonts w:ascii="Calibri" w:eastAsia="Calibri" w:hAnsi="Calibri" w:cs="Calibri"/>
        </w:rPr>
      </w:pPr>
      <w:r>
        <w:rPr>
          <w:rFonts w:ascii="Calibri" w:eastAsia="Calibri" w:hAnsi="Calibri" w:cs="Calibri"/>
        </w:rPr>
        <w:t>•</w:t>
      </w:r>
      <w:r>
        <w:rPr>
          <w:rFonts w:ascii="Calibri" w:eastAsia="Calibri" w:hAnsi="Calibri" w:cs="Calibri"/>
        </w:rPr>
        <w:tab/>
      </w:r>
      <w:r>
        <w:rPr>
          <w:rFonts w:ascii="Calibri" w:eastAsia="Calibri" w:hAnsi="Calibri" w:cs="Calibri"/>
        </w:rPr>
        <w:t xml:space="preserve">Have difficulties with </w:t>
      </w:r>
      <w:proofErr w:type="spellStart"/>
      <w:r>
        <w:rPr>
          <w:rFonts w:ascii="Calibri" w:eastAsia="Calibri" w:hAnsi="Calibri" w:cs="Calibri"/>
        </w:rPr>
        <w:t>generalised</w:t>
      </w:r>
      <w:proofErr w:type="spellEnd"/>
      <w:r>
        <w:rPr>
          <w:rFonts w:ascii="Calibri" w:eastAsia="Calibri" w:hAnsi="Calibri" w:cs="Calibri"/>
        </w:rPr>
        <w:t xml:space="preserve"> understanding (</w:t>
      </w:r>
      <w:proofErr w:type="spellStart"/>
      <w:r>
        <w:rPr>
          <w:rFonts w:ascii="Calibri" w:eastAsia="Calibri" w:hAnsi="Calibri" w:cs="Calibri"/>
        </w:rPr>
        <w:t>Imray</w:t>
      </w:r>
      <w:proofErr w:type="spellEnd"/>
      <w:r>
        <w:rPr>
          <w:rFonts w:ascii="Calibri" w:eastAsia="Calibri" w:hAnsi="Calibri" w:cs="Calibri"/>
        </w:rPr>
        <w:t xml:space="preserve"> and Colley)</w:t>
      </w:r>
    </w:p>
    <w:p w:rsidR="00B57528" w:rsidRDefault="00B57528">
      <w:pPr>
        <w:widowControl/>
        <w:rPr>
          <w:rFonts w:ascii="Calibri" w:eastAsia="Calibri" w:hAnsi="Calibri" w:cs="Calibri"/>
          <w:color w:val="7030A0"/>
        </w:rPr>
      </w:pPr>
    </w:p>
    <w:p w:rsidR="00B57528" w:rsidRDefault="00903DB2">
      <w:pPr>
        <w:widowControl/>
        <w:rPr>
          <w:rFonts w:ascii="Calibri" w:eastAsia="Calibri" w:hAnsi="Calibri" w:cs="Calibri"/>
        </w:rPr>
      </w:pPr>
      <w:r>
        <w:rPr>
          <w:rFonts w:ascii="Calibri" w:eastAsia="Calibri" w:hAnsi="Calibri" w:cs="Calibri"/>
          <w:color w:val="7030A0"/>
        </w:rPr>
        <w:t>T</w:t>
      </w:r>
      <w:r>
        <w:rPr>
          <w:rFonts w:ascii="Calibri" w:eastAsia="Calibri" w:hAnsi="Calibri" w:cs="Calibri"/>
        </w:rPr>
        <w:t>hese barriers can lead to:</w:t>
      </w:r>
    </w:p>
    <w:p w:rsidR="00B57528" w:rsidRDefault="00903DB2">
      <w:pPr>
        <w:widowControl/>
        <w:rPr>
          <w:rFonts w:ascii="Calibri" w:eastAsia="Calibri" w:hAnsi="Calibri" w:cs="Calibri"/>
        </w:rPr>
      </w:pPr>
      <w:r>
        <w:rPr>
          <w:rFonts w:ascii="Calibri" w:eastAsia="Calibri" w:hAnsi="Calibri" w:cs="Calibri"/>
        </w:rPr>
        <w:t>•</w:t>
      </w:r>
      <w:r>
        <w:rPr>
          <w:rFonts w:ascii="Calibri" w:eastAsia="Calibri" w:hAnsi="Calibri" w:cs="Calibri"/>
        </w:rPr>
        <w:tab/>
        <w:t>Lack of information about their world</w:t>
      </w:r>
    </w:p>
    <w:p w:rsidR="00B57528" w:rsidRDefault="00903DB2">
      <w:pPr>
        <w:widowControl/>
        <w:rPr>
          <w:rFonts w:ascii="Calibri" w:eastAsia="Calibri" w:hAnsi="Calibri" w:cs="Calibri"/>
        </w:rPr>
      </w:pPr>
      <w:r>
        <w:rPr>
          <w:rFonts w:ascii="Calibri" w:eastAsia="Calibri" w:hAnsi="Calibri" w:cs="Calibri"/>
        </w:rPr>
        <w:t>•</w:t>
      </w:r>
      <w:r>
        <w:rPr>
          <w:rFonts w:ascii="Calibri" w:eastAsia="Calibri" w:hAnsi="Calibri" w:cs="Calibri"/>
        </w:rPr>
        <w:tab/>
        <w:t>A distorted perception of the world</w:t>
      </w:r>
    </w:p>
    <w:p w:rsidR="00B57528" w:rsidRDefault="00903DB2">
      <w:pPr>
        <w:widowControl/>
        <w:rPr>
          <w:rFonts w:ascii="Calibri" w:eastAsia="Calibri" w:hAnsi="Calibri" w:cs="Calibri"/>
        </w:rPr>
      </w:pPr>
      <w:r>
        <w:rPr>
          <w:rFonts w:ascii="Calibri" w:eastAsia="Calibri" w:hAnsi="Calibri" w:cs="Calibri"/>
        </w:rPr>
        <w:t>•</w:t>
      </w:r>
      <w:r>
        <w:rPr>
          <w:rFonts w:ascii="Calibri" w:eastAsia="Calibri" w:hAnsi="Calibri" w:cs="Calibri"/>
        </w:rPr>
        <w:tab/>
        <w:t>Learned helplessness</w:t>
      </w:r>
    </w:p>
    <w:p w:rsidR="00B57528" w:rsidRDefault="00903DB2">
      <w:pPr>
        <w:widowControl/>
        <w:rPr>
          <w:rFonts w:ascii="Calibri" w:eastAsia="Calibri" w:hAnsi="Calibri" w:cs="Calibri"/>
        </w:rPr>
      </w:pPr>
      <w:r>
        <w:rPr>
          <w:rFonts w:ascii="Calibri" w:eastAsia="Calibri" w:hAnsi="Calibri" w:cs="Calibri"/>
        </w:rPr>
        <w:t>•</w:t>
      </w:r>
      <w:r>
        <w:rPr>
          <w:rFonts w:ascii="Calibri" w:eastAsia="Calibri" w:hAnsi="Calibri" w:cs="Calibri"/>
        </w:rPr>
        <w:tab/>
        <w:t>Lack of ability to anticipate events / activities</w:t>
      </w:r>
    </w:p>
    <w:p w:rsidR="00B57528" w:rsidRDefault="00903DB2">
      <w:pPr>
        <w:widowControl/>
        <w:rPr>
          <w:rFonts w:ascii="Calibri" w:eastAsia="Calibri" w:hAnsi="Calibri" w:cs="Calibri"/>
        </w:rPr>
      </w:pPr>
      <w:r>
        <w:rPr>
          <w:rFonts w:ascii="Calibri" w:eastAsia="Calibri" w:hAnsi="Calibri" w:cs="Calibri"/>
        </w:rPr>
        <w:t>•</w:t>
      </w:r>
      <w:r>
        <w:rPr>
          <w:rFonts w:ascii="Calibri" w:eastAsia="Calibri" w:hAnsi="Calibri" w:cs="Calibri"/>
        </w:rPr>
        <w:tab/>
        <w:t>Limi</w:t>
      </w:r>
      <w:r>
        <w:rPr>
          <w:rFonts w:ascii="Calibri" w:eastAsia="Calibri" w:hAnsi="Calibri" w:cs="Calibri"/>
        </w:rPr>
        <w:t>tations in their ability to explore</w:t>
      </w:r>
    </w:p>
    <w:p w:rsidR="00B57528" w:rsidRDefault="00903DB2">
      <w:pPr>
        <w:widowControl/>
        <w:rPr>
          <w:rFonts w:ascii="Calibri" w:eastAsia="Calibri" w:hAnsi="Calibri" w:cs="Calibri"/>
        </w:rPr>
      </w:pPr>
      <w:r>
        <w:rPr>
          <w:rFonts w:ascii="Calibri" w:eastAsia="Calibri" w:hAnsi="Calibri" w:cs="Calibri"/>
        </w:rPr>
        <w:t>•</w:t>
      </w:r>
      <w:r>
        <w:rPr>
          <w:rFonts w:ascii="Calibri" w:eastAsia="Calibri" w:hAnsi="Calibri" w:cs="Calibri"/>
        </w:rPr>
        <w:tab/>
        <w:t>Suffering the effects of ill health</w:t>
      </w:r>
    </w:p>
    <w:p w:rsidR="00B57528" w:rsidRDefault="00903DB2">
      <w:pPr>
        <w:widowControl/>
        <w:rPr>
          <w:rFonts w:ascii="Calibri" w:eastAsia="Calibri" w:hAnsi="Calibri" w:cs="Calibri"/>
        </w:rPr>
      </w:pPr>
      <w:r>
        <w:rPr>
          <w:rFonts w:ascii="Calibri" w:eastAsia="Calibri" w:hAnsi="Calibri" w:cs="Calibri"/>
        </w:rPr>
        <w:t>•</w:t>
      </w:r>
      <w:r>
        <w:rPr>
          <w:rFonts w:ascii="Calibri" w:eastAsia="Calibri" w:hAnsi="Calibri" w:cs="Calibri"/>
        </w:rPr>
        <w:tab/>
        <w:t>Difficulties in establishing and maintaining interpersonal relationships</w:t>
      </w:r>
    </w:p>
    <w:p w:rsidR="00B57528" w:rsidRDefault="00B57528">
      <w:pPr>
        <w:widowControl/>
        <w:rPr>
          <w:rFonts w:ascii="Calibri" w:eastAsia="Calibri" w:hAnsi="Calibri" w:cs="Calibri"/>
        </w:rPr>
      </w:pPr>
    </w:p>
    <w:p w:rsidR="00B57528" w:rsidRDefault="00903DB2">
      <w:pPr>
        <w:widowControl/>
        <w:rPr>
          <w:rFonts w:ascii="Calibri" w:eastAsia="Calibri" w:hAnsi="Calibri" w:cs="Calibri"/>
        </w:rPr>
      </w:pPr>
      <w:r>
        <w:rPr>
          <w:rFonts w:ascii="Calibri" w:eastAsia="Calibri" w:hAnsi="Calibri" w:cs="Calibri"/>
        </w:rPr>
        <w:t>Therefore, pupils with SLD need:</w:t>
      </w:r>
    </w:p>
    <w:p w:rsidR="00B57528" w:rsidRDefault="00903DB2">
      <w:pPr>
        <w:widowControl/>
        <w:rPr>
          <w:rFonts w:ascii="Calibri" w:eastAsia="Calibri" w:hAnsi="Calibri" w:cs="Calibri"/>
        </w:rPr>
      </w:pPr>
      <w:r>
        <w:rPr>
          <w:rFonts w:ascii="Calibri" w:eastAsia="Calibri" w:hAnsi="Calibri" w:cs="Calibri"/>
        </w:rPr>
        <w:t>•</w:t>
      </w:r>
      <w:r>
        <w:rPr>
          <w:rFonts w:ascii="Calibri" w:eastAsia="Calibri" w:hAnsi="Calibri" w:cs="Calibri"/>
        </w:rPr>
        <w:tab/>
        <w:t>A significant adaptation to the curriculum</w:t>
      </w:r>
    </w:p>
    <w:p w:rsidR="00B57528" w:rsidRDefault="00903DB2">
      <w:pPr>
        <w:widowControl/>
        <w:rPr>
          <w:rFonts w:ascii="Calibri" w:eastAsia="Calibri" w:hAnsi="Calibri" w:cs="Calibri"/>
        </w:rPr>
      </w:pPr>
      <w:r>
        <w:rPr>
          <w:rFonts w:ascii="Calibri" w:eastAsia="Calibri" w:hAnsi="Calibri" w:cs="Calibri"/>
        </w:rPr>
        <w:t>•</w:t>
      </w:r>
      <w:r>
        <w:rPr>
          <w:rFonts w:ascii="Calibri" w:eastAsia="Calibri" w:hAnsi="Calibri" w:cs="Calibri"/>
        </w:rPr>
        <w:tab/>
        <w:t>A curriculum that is deliv</w:t>
      </w:r>
      <w:r>
        <w:rPr>
          <w:rFonts w:ascii="Calibri" w:eastAsia="Calibri" w:hAnsi="Calibri" w:cs="Calibri"/>
        </w:rPr>
        <w:t>ered at the right pace, focusing on overcoming their barriers</w:t>
      </w:r>
    </w:p>
    <w:p w:rsidR="00B57528" w:rsidRDefault="00903DB2">
      <w:pPr>
        <w:widowControl/>
        <w:rPr>
          <w:rFonts w:ascii="Calibri" w:eastAsia="Calibri" w:hAnsi="Calibri" w:cs="Calibri"/>
        </w:rPr>
      </w:pPr>
      <w:r>
        <w:rPr>
          <w:rFonts w:ascii="Calibri" w:eastAsia="Calibri" w:hAnsi="Calibri" w:cs="Calibri"/>
        </w:rPr>
        <w:t>•</w:t>
      </w:r>
      <w:r>
        <w:rPr>
          <w:rFonts w:ascii="Calibri" w:eastAsia="Calibri" w:hAnsi="Calibri" w:cs="Calibri"/>
        </w:rPr>
        <w:tab/>
        <w:t>A high level of specific multi-agency support</w:t>
      </w:r>
    </w:p>
    <w:p w:rsidR="00B57528" w:rsidRDefault="00903DB2">
      <w:pPr>
        <w:widowControl/>
        <w:rPr>
          <w:rFonts w:ascii="Calibri" w:eastAsia="Calibri" w:hAnsi="Calibri" w:cs="Calibri"/>
        </w:rPr>
      </w:pPr>
      <w:r>
        <w:rPr>
          <w:rFonts w:ascii="Calibri" w:eastAsia="Calibri" w:hAnsi="Calibri" w:cs="Calibri"/>
        </w:rPr>
        <w:t>•</w:t>
      </w:r>
      <w:r>
        <w:rPr>
          <w:rFonts w:ascii="Calibri" w:eastAsia="Calibri" w:hAnsi="Calibri" w:cs="Calibri"/>
        </w:rPr>
        <w:tab/>
        <w:t>A modification of the physical environment</w:t>
      </w:r>
    </w:p>
    <w:p w:rsidR="00B57528" w:rsidRDefault="00903DB2">
      <w:pPr>
        <w:widowControl/>
        <w:rPr>
          <w:rFonts w:ascii="Calibri" w:eastAsia="Calibri" w:hAnsi="Calibri" w:cs="Calibri"/>
        </w:rPr>
      </w:pPr>
      <w:r>
        <w:rPr>
          <w:rFonts w:ascii="Calibri" w:eastAsia="Calibri" w:hAnsi="Calibri" w:cs="Calibri"/>
        </w:rPr>
        <w:t>•</w:t>
      </w:r>
      <w:r>
        <w:rPr>
          <w:rFonts w:ascii="Calibri" w:eastAsia="Calibri" w:hAnsi="Calibri" w:cs="Calibri"/>
        </w:rPr>
        <w:tab/>
        <w:t>A high level of specialist resources</w:t>
      </w:r>
    </w:p>
    <w:p w:rsidR="00B57528" w:rsidRDefault="00903DB2">
      <w:pPr>
        <w:widowControl/>
        <w:rPr>
          <w:rFonts w:ascii="Calibri" w:eastAsia="Calibri" w:hAnsi="Calibri" w:cs="Calibri"/>
        </w:rPr>
      </w:pPr>
      <w:r>
        <w:rPr>
          <w:rFonts w:ascii="Calibri" w:eastAsia="Calibri" w:hAnsi="Calibri" w:cs="Calibri"/>
        </w:rPr>
        <w:t>•</w:t>
      </w:r>
      <w:r>
        <w:rPr>
          <w:rFonts w:ascii="Calibri" w:eastAsia="Calibri" w:hAnsi="Calibri" w:cs="Calibri"/>
        </w:rPr>
        <w:tab/>
        <w:t>A high level of individual care and support</w:t>
      </w:r>
    </w:p>
    <w:p w:rsidR="00B57528" w:rsidRDefault="00B57528">
      <w:pPr>
        <w:widowControl/>
        <w:rPr>
          <w:rFonts w:ascii="Calibri" w:eastAsia="Calibri" w:hAnsi="Calibri" w:cs="Calibri"/>
          <w:color w:val="7030A0"/>
        </w:rPr>
      </w:pPr>
    </w:p>
    <w:p w:rsidR="00B57528" w:rsidRDefault="00903DB2">
      <w:pPr>
        <w:widowControl/>
        <w:rPr>
          <w:rFonts w:ascii="Calibri" w:eastAsia="Calibri" w:hAnsi="Calibri" w:cs="Calibri"/>
        </w:rPr>
      </w:pPr>
      <w:r>
        <w:rPr>
          <w:rFonts w:ascii="Calibri" w:eastAsia="Calibri" w:hAnsi="Calibri" w:cs="Calibri"/>
        </w:rPr>
        <w:t xml:space="preserve">To address and </w:t>
      </w:r>
      <w:proofErr w:type="spellStart"/>
      <w:r>
        <w:rPr>
          <w:rFonts w:ascii="Calibri" w:eastAsia="Calibri" w:hAnsi="Calibri" w:cs="Calibri"/>
        </w:rPr>
        <w:t>minimise</w:t>
      </w:r>
      <w:proofErr w:type="spellEnd"/>
      <w:r>
        <w:rPr>
          <w:rFonts w:ascii="Calibri" w:eastAsia="Calibri" w:hAnsi="Calibri" w:cs="Calibri"/>
        </w:rPr>
        <w:t xml:space="preserve"> the effects of these barriers, the Semi-formal curriculum at </w:t>
      </w:r>
      <w:proofErr w:type="spellStart"/>
      <w:r>
        <w:rPr>
          <w:rFonts w:ascii="Calibri" w:eastAsia="Calibri" w:hAnsi="Calibri" w:cs="Calibri"/>
        </w:rPr>
        <w:t>Applefields</w:t>
      </w:r>
      <w:proofErr w:type="spellEnd"/>
      <w:r>
        <w:rPr>
          <w:rFonts w:ascii="Calibri" w:eastAsia="Calibri" w:hAnsi="Calibri" w:cs="Calibri"/>
        </w:rPr>
        <w:t xml:space="preserve"> focuses on developing pupils’ skills and abilities. The Semi-formal curriculum is driven by the identification of individual </w:t>
      </w:r>
      <w:proofErr w:type="spellStart"/>
      <w:r>
        <w:rPr>
          <w:rFonts w:ascii="Calibri" w:eastAsia="Calibri" w:hAnsi="Calibri" w:cs="Calibri"/>
        </w:rPr>
        <w:t>personalised</w:t>
      </w:r>
      <w:proofErr w:type="spellEnd"/>
      <w:r>
        <w:rPr>
          <w:rFonts w:ascii="Calibri" w:eastAsia="Calibri" w:hAnsi="Calibri" w:cs="Calibri"/>
        </w:rPr>
        <w:t xml:space="preserve"> learning goals within their EHCPS an</w:t>
      </w:r>
      <w:r>
        <w:rPr>
          <w:rFonts w:ascii="Calibri" w:eastAsia="Calibri" w:hAnsi="Calibri" w:cs="Calibri"/>
        </w:rPr>
        <w:t xml:space="preserve">d also providing opportunities for students to develop in the broad areas of need (Communication, Cognition and Learning, SEMH, Physical and Medical and Preparation for </w:t>
      </w:r>
      <w:proofErr w:type="spellStart"/>
      <w:r>
        <w:rPr>
          <w:rFonts w:ascii="Calibri" w:eastAsia="Calibri" w:hAnsi="Calibri" w:cs="Calibri"/>
        </w:rPr>
        <w:t>adultlife</w:t>
      </w:r>
      <w:proofErr w:type="spellEnd"/>
      <w:r>
        <w:rPr>
          <w:rFonts w:ascii="Calibri" w:eastAsia="Calibri" w:hAnsi="Calibri" w:cs="Calibri"/>
        </w:rPr>
        <w:t xml:space="preserve">. This is all closely aligned with our school values of </w:t>
      </w:r>
      <w:proofErr w:type="spellStart"/>
      <w:r>
        <w:rPr>
          <w:rFonts w:ascii="Calibri" w:eastAsia="Calibri" w:hAnsi="Calibri" w:cs="Calibri"/>
        </w:rPr>
        <w:t>Personalisation</w:t>
      </w:r>
      <w:proofErr w:type="spellEnd"/>
      <w:r>
        <w:rPr>
          <w:rFonts w:ascii="Calibri" w:eastAsia="Calibri" w:hAnsi="Calibri" w:cs="Calibri"/>
        </w:rPr>
        <w:t xml:space="preserve"> and Pr</w:t>
      </w:r>
      <w:r>
        <w:rPr>
          <w:rFonts w:ascii="Calibri" w:eastAsia="Calibri" w:hAnsi="Calibri" w:cs="Calibri"/>
        </w:rPr>
        <w:t xml:space="preserve">eparation, Wellbeing and Regulation and Communication and Interaction. </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B57528">
      <w:pPr>
        <w:pBdr>
          <w:top w:val="nil"/>
          <w:left w:val="nil"/>
          <w:bottom w:val="nil"/>
          <w:right w:val="nil"/>
          <w:between w:val="nil"/>
        </w:pBdr>
        <w:rPr>
          <w:rFonts w:ascii="Calibri" w:eastAsia="Calibri" w:hAnsi="Calibri" w:cs="Calibri"/>
          <w:color w:val="000000"/>
          <w:sz w:val="24"/>
          <w:szCs w:val="24"/>
        </w:rPr>
        <w:sectPr w:rsidR="00B57528">
          <w:pgSz w:w="12240" w:h="15840"/>
          <w:pgMar w:top="1400" w:right="1220" w:bottom="1200" w:left="1220" w:header="0" w:footer="1015" w:gutter="0"/>
          <w:cols w:space="720"/>
        </w:sectPr>
      </w:pP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b/>
          <w:color w:val="000000"/>
          <w:sz w:val="24"/>
          <w:szCs w:val="24"/>
        </w:rPr>
      </w:pPr>
      <w:r>
        <w:rPr>
          <w:rFonts w:ascii="Calibri" w:eastAsia="Calibri" w:hAnsi="Calibri" w:cs="Calibri"/>
          <w:b/>
          <w:color w:val="000000"/>
          <w:sz w:val="24"/>
          <w:szCs w:val="24"/>
        </w:rPr>
        <w:t>References and Acknowledgements:</w:t>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color w:val="000000"/>
        </w:rPr>
      </w:pPr>
      <w:proofErr w:type="spellStart"/>
      <w:r>
        <w:rPr>
          <w:rFonts w:ascii="Calibri" w:eastAsia="Calibri" w:hAnsi="Calibri" w:cs="Calibri"/>
          <w:color w:val="000000"/>
        </w:rPr>
        <w:t>DfE</w:t>
      </w:r>
      <w:proofErr w:type="spellEnd"/>
      <w:r>
        <w:rPr>
          <w:rFonts w:ascii="Calibri" w:eastAsia="Calibri" w:hAnsi="Calibri" w:cs="Calibri"/>
          <w:color w:val="000000"/>
        </w:rPr>
        <w:t xml:space="preserve"> </w:t>
      </w:r>
      <w:r>
        <w:rPr>
          <w:rFonts w:ascii="Calibri" w:eastAsia="Calibri" w:hAnsi="Calibri" w:cs="Calibri"/>
          <w:i/>
          <w:color w:val="000000"/>
        </w:rPr>
        <w:t xml:space="preserve">Special educational needs and disability code of practice: 0 to 25 years, </w:t>
      </w:r>
      <w:r>
        <w:rPr>
          <w:rFonts w:ascii="Calibri" w:eastAsia="Calibri" w:hAnsi="Calibri" w:cs="Calibri"/>
          <w:color w:val="000000"/>
        </w:rPr>
        <w:t xml:space="preserve">January 2015 </w:t>
      </w:r>
    </w:p>
    <w:p w:rsidR="00B57528" w:rsidRDefault="00903DB2">
      <w:pPr>
        <w:pBdr>
          <w:top w:val="nil"/>
          <w:left w:val="nil"/>
          <w:bottom w:val="nil"/>
          <w:right w:val="nil"/>
          <w:between w:val="nil"/>
        </w:pBdr>
        <w:rPr>
          <w:rFonts w:ascii="Calibri" w:eastAsia="Calibri" w:hAnsi="Calibri" w:cs="Calibri"/>
          <w:i/>
          <w:color w:val="000000"/>
        </w:rPr>
      </w:pPr>
      <w:r>
        <w:rPr>
          <w:rFonts w:ascii="Calibri" w:eastAsia="Calibri" w:hAnsi="Calibri" w:cs="Calibri"/>
          <w:color w:val="000000"/>
        </w:rPr>
        <w:t xml:space="preserve">Rochford, D, October 2016, </w:t>
      </w:r>
      <w:proofErr w:type="gramStart"/>
      <w:r>
        <w:rPr>
          <w:rFonts w:ascii="Calibri" w:eastAsia="Calibri" w:hAnsi="Calibri" w:cs="Calibri"/>
          <w:i/>
          <w:color w:val="000000"/>
        </w:rPr>
        <w:t>The</w:t>
      </w:r>
      <w:proofErr w:type="gramEnd"/>
      <w:r>
        <w:rPr>
          <w:rFonts w:ascii="Calibri" w:eastAsia="Calibri" w:hAnsi="Calibri" w:cs="Calibri"/>
          <w:i/>
          <w:color w:val="000000"/>
        </w:rPr>
        <w:t xml:space="preserve"> Rochford Review: Final Report</w:t>
      </w:r>
    </w:p>
    <w:p w:rsidR="00B57528" w:rsidRDefault="00B57528">
      <w:pPr>
        <w:pBdr>
          <w:top w:val="nil"/>
          <w:left w:val="nil"/>
          <w:bottom w:val="nil"/>
          <w:right w:val="nil"/>
          <w:between w:val="nil"/>
        </w:pBdr>
        <w:rPr>
          <w:rFonts w:ascii="Calibri" w:eastAsia="Calibri" w:hAnsi="Calibri" w:cs="Calibri"/>
          <w:i/>
        </w:rPr>
      </w:pPr>
    </w:p>
    <w:p w:rsidR="00B57528" w:rsidRDefault="00903DB2">
      <w:pPr>
        <w:pBdr>
          <w:top w:val="nil"/>
          <w:left w:val="nil"/>
          <w:bottom w:val="nil"/>
          <w:right w:val="nil"/>
          <w:between w:val="nil"/>
        </w:pBdr>
        <w:rPr>
          <w:rFonts w:ascii="Calibri" w:eastAsia="Calibri" w:hAnsi="Calibri" w:cs="Calibri"/>
          <w:color w:val="000000"/>
        </w:rPr>
      </w:pPr>
      <w:proofErr w:type="spellStart"/>
      <w:r>
        <w:rPr>
          <w:rFonts w:ascii="Calibri" w:eastAsia="Calibri" w:hAnsi="Calibri" w:cs="Calibri"/>
          <w:color w:val="000000"/>
        </w:rPr>
        <w:t>Ashfield</w:t>
      </w:r>
      <w:proofErr w:type="spellEnd"/>
      <w:r>
        <w:rPr>
          <w:rFonts w:ascii="Calibri" w:eastAsia="Calibri" w:hAnsi="Calibri" w:cs="Calibri"/>
          <w:color w:val="000000"/>
        </w:rPr>
        <w:t xml:space="preserve"> Academy, Leicester </w:t>
      </w:r>
    </w:p>
    <w:p w:rsidR="00B57528" w:rsidRDefault="00B57528">
      <w:pPr>
        <w:pBdr>
          <w:top w:val="nil"/>
          <w:left w:val="nil"/>
          <w:bottom w:val="nil"/>
          <w:right w:val="nil"/>
          <w:between w:val="nil"/>
        </w:pBdr>
        <w:rPr>
          <w:rFonts w:ascii="Calibri" w:eastAsia="Calibri" w:hAnsi="Calibri" w:cs="Calibri"/>
        </w:rPr>
      </w:pPr>
    </w:p>
    <w:p w:rsidR="00B57528" w:rsidRDefault="00903DB2">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Swiss Cottage School, Camden</w:t>
      </w:r>
    </w:p>
    <w:p w:rsidR="00B57528" w:rsidRDefault="00B57528">
      <w:pPr>
        <w:pBdr>
          <w:top w:val="nil"/>
          <w:left w:val="nil"/>
          <w:bottom w:val="nil"/>
          <w:right w:val="nil"/>
          <w:between w:val="nil"/>
        </w:pBdr>
        <w:rPr>
          <w:rFonts w:ascii="Calibri" w:eastAsia="Calibri" w:hAnsi="Calibri" w:cs="Calibri"/>
        </w:rPr>
      </w:pPr>
    </w:p>
    <w:p w:rsidR="00B57528" w:rsidRDefault="00903DB2">
      <w:pPr>
        <w:pBdr>
          <w:top w:val="nil"/>
          <w:left w:val="nil"/>
          <w:bottom w:val="nil"/>
          <w:right w:val="nil"/>
          <w:between w:val="nil"/>
        </w:pBdr>
        <w:rPr>
          <w:rFonts w:ascii="Calibri" w:eastAsia="Calibri" w:hAnsi="Calibri" w:cs="Calibri"/>
        </w:rPr>
      </w:pPr>
      <w:r>
        <w:rPr>
          <w:rFonts w:ascii="Calibri" w:eastAsia="Calibri" w:hAnsi="Calibri" w:cs="Calibri"/>
        </w:rPr>
        <w:t>Dales School</w:t>
      </w:r>
    </w:p>
    <w:p w:rsidR="00B57528" w:rsidRDefault="00903DB2">
      <w:pPr>
        <w:spacing w:before="167" w:line="360" w:lineRule="auto"/>
        <w:ind w:right="640"/>
        <w:rPr>
          <w:rFonts w:ascii="Calibri" w:eastAsia="Calibri" w:hAnsi="Calibri" w:cs="Calibri"/>
        </w:rPr>
      </w:pPr>
      <w:proofErr w:type="spellStart"/>
      <w:r>
        <w:rPr>
          <w:rFonts w:ascii="Calibri" w:eastAsia="Calibri" w:hAnsi="Calibri" w:cs="Calibri"/>
        </w:rPr>
        <w:t>DfE</w:t>
      </w:r>
      <w:proofErr w:type="spellEnd"/>
      <w:r>
        <w:rPr>
          <w:rFonts w:ascii="Calibri" w:eastAsia="Calibri" w:hAnsi="Calibri" w:cs="Calibri"/>
        </w:rPr>
        <w:t xml:space="preserve"> Special educational needs and disability code of practice: 0 to 25 years, January </w:t>
      </w:r>
    </w:p>
    <w:p w:rsidR="00B57528" w:rsidRDefault="00903DB2">
      <w:pPr>
        <w:spacing w:line="360" w:lineRule="auto"/>
        <w:ind w:right="4479"/>
        <w:rPr>
          <w:rFonts w:ascii="Calibri" w:eastAsia="Calibri" w:hAnsi="Calibri" w:cs="Calibri"/>
        </w:rPr>
      </w:pPr>
      <w:r>
        <w:rPr>
          <w:rFonts w:ascii="Calibri" w:eastAsia="Calibri" w:hAnsi="Calibri" w:cs="Calibri"/>
        </w:rPr>
        <w:t>EQUALS Curriculum</w:t>
      </w:r>
    </w:p>
    <w:p w:rsidR="00B57528" w:rsidRDefault="00903DB2">
      <w:pPr>
        <w:spacing w:line="360" w:lineRule="auto"/>
        <w:ind w:right="4479"/>
        <w:rPr>
          <w:rFonts w:ascii="Calibri" w:eastAsia="Calibri" w:hAnsi="Calibri" w:cs="Calibri"/>
        </w:rPr>
      </w:pPr>
      <w:r>
        <w:rPr>
          <w:rFonts w:ascii="Calibri" w:eastAsia="Calibri" w:hAnsi="Calibri" w:cs="Calibri"/>
        </w:rPr>
        <w:t>Swiss Cottage</w:t>
      </w:r>
    </w:p>
    <w:p w:rsidR="00B57528" w:rsidRDefault="00903DB2">
      <w:pPr>
        <w:spacing w:line="362" w:lineRule="auto"/>
        <w:ind w:right="820"/>
        <w:rPr>
          <w:rFonts w:ascii="Calibri" w:eastAsia="Calibri" w:hAnsi="Calibri" w:cs="Calibri"/>
        </w:rPr>
      </w:pPr>
      <w:proofErr w:type="spellStart"/>
      <w:r>
        <w:rPr>
          <w:rFonts w:ascii="Calibri" w:eastAsia="Calibri" w:hAnsi="Calibri" w:cs="Calibri"/>
        </w:rPr>
        <w:t>Sissons</w:t>
      </w:r>
      <w:proofErr w:type="spellEnd"/>
      <w:r>
        <w:rPr>
          <w:rFonts w:ascii="Calibri" w:eastAsia="Calibri" w:hAnsi="Calibri" w:cs="Calibri"/>
        </w:rPr>
        <w:t xml:space="preserve"> M (2010) </w:t>
      </w:r>
      <w:r>
        <w:rPr>
          <w:rFonts w:ascii="Calibri" w:eastAsia="Calibri" w:hAnsi="Calibri" w:cs="Calibri"/>
          <w:b/>
        </w:rPr>
        <w:t>MAPP: Mappin</w:t>
      </w:r>
      <w:r>
        <w:rPr>
          <w:rFonts w:ascii="Calibri" w:eastAsia="Calibri" w:hAnsi="Calibri" w:cs="Calibri"/>
          <w:b/>
        </w:rPr>
        <w:t>g and Assessing Personal Progress</w:t>
      </w:r>
      <w:r>
        <w:rPr>
          <w:rFonts w:ascii="Calibri" w:eastAsia="Calibri" w:hAnsi="Calibri" w:cs="Calibri"/>
        </w:rPr>
        <w:t>. North Allerton. The Dales School.</w:t>
      </w:r>
    </w:p>
    <w:p w:rsidR="00B57528" w:rsidRDefault="00B57528">
      <w:pPr>
        <w:pBdr>
          <w:top w:val="nil"/>
          <w:left w:val="nil"/>
          <w:bottom w:val="nil"/>
          <w:right w:val="nil"/>
          <w:between w:val="nil"/>
        </w:pBdr>
        <w:rPr>
          <w:rFonts w:ascii="Calibri" w:eastAsia="Calibri" w:hAnsi="Calibri" w:cs="Calibri"/>
          <w:color w:val="000000"/>
        </w:rPr>
      </w:pPr>
    </w:p>
    <w:p w:rsidR="00B57528" w:rsidRDefault="00903DB2">
      <w:pPr>
        <w:pBdr>
          <w:top w:val="nil"/>
          <w:left w:val="nil"/>
          <w:bottom w:val="nil"/>
          <w:right w:val="nil"/>
          <w:between w:val="nil"/>
        </w:pBdr>
        <w:rPr>
          <w:rFonts w:ascii="Calibri" w:eastAsia="Calibri" w:hAnsi="Calibri" w:cs="Calibri"/>
          <w:color w:val="000000"/>
          <w:sz w:val="24"/>
          <w:szCs w:val="24"/>
        </w:rPr>
      </w:pPr>
      <w:r>
        <w:rPr>
          <w:noProof/>
          <w:lang w:val="en-GB"/>
        </w:rPr>
        <w:drawing>
          <wp:anchor distT="0" distB="0" distL="0" distR="0" simplePos="0" relativeHeight="251660288" behindDoc="1" locked="0" layoutInCell="1" hidden="0" allowOverlap="1">
            <wp:simplePos x="0" y="0"/>
            <wp:positionH relativeFrom="column">
              <wp:posOffset>2847018</wp:posOffset>
            </wp:positionH>
            <wp:positionV relativeFrom="paragraph">
              <wp:posOffset>9558</wp:posOffset>
            </wp:positionV>
            <wp:extent cx="592686" cy="913640"/>
            <wp:effectExtent l="0" t="0" r="0" b="0"/>
            <wp:wrapNone/>
            <wp:docPr id="22" name="image4.jpg" descr="Applefields Emblem (P)"/>
            <wp:cNvGraphicFramePr/>
            <a:graphic xmlns:a="http://schemas.openxmlformats.org/drawingml/2006/main">
              <a:graphicData uri="http://schemas.openxmlformats.org/drawingml/2006/picture">
                <pic:pic xmlns:pic="http://schemas.openxmlformats.org/drawingml/2006/picture">
                  <pic:nvPicPr>
                    <pic:cNvPr id="0" name="image4.jpg" descr="Applefields Emblem (P)"/>
                    <pic:cNvPicPr preferRelativeResize="0"/>
                  </pic:nvPicPr>
                  <pic:blipFill>
                    <a:blip r:embed="rId8"/>
                    <a:srcRect/>
                    <a:stretch>
                      <a:fillRect/>
                    </a:stretch>
                  </pic:blipFill>
                  <pic:spPr>
                    <a:xfrm>
                      <a:off x="0" y="0"/>
                      <a:ext cx="592686" cy="913640"/>
                    </a:xfrm>
                    <a:prstGeom prst="rect">
                      <a:avLst/>
                    </a:prstGeom>
                    <a:ln/>
                  </pic:spPr>
                </pic:pic>
              </a:graphicData>
            </a:graphic>
          </wp:anchor>
        </w:drawing>
      </w: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B57528">
      <w:pPr>
        <w:pBdr>
          <w:top w:val="nil"/>
          <w:left w:val="nil"/>
          <w:bottom w:val="nil"/>
          <w:right w:val="nil"/>
          <w:between w:val="nil"/>
        </w:pBdr>
        <w:rPr>
          <w:rFonts w:ascii="Calibri" w:eastAsia="Calibri" w:hAnsi="Calibri" w:cs="Calibri"/>
          <w:color w:val="000000"/>
          <w:sz w:val="24"/>
          <w:szCs w:val="24"/>
        </w:rPr>
      </w:pPr>
    </w:p>
    <w:p w:rsidR="00B57528" w:rsidRDefault="00903DB2">
      <w:pPr>
        <w:pBdr>
          <w:top w:val="nil"/>
          <w:left w:val="nil"/>
          <w:bottom w:val="nil"/>
          <w:right w:val="nil"/>
          <w:between w:val="nil"/>
        </w:pBdr>
        <w:rPr>
          <w:rFonts w:ascii="Calibri" w:eastAsia="Calibri" w:hAnsi="Calibri" w:cs="Calibri"/>
          <w:color w:val="000000"/>
          <w:sz w:val="24"/>
          <w:szCs w:val="24"/>
        </w:rPr>
      </w:pPr>
      <w:proofErr w:type="spellStart"/>
      <w:r>
        <w:rPr>
          <w:rFonts w:ascii="Calibri" w:eastAsia="Calibri" w:hAnsi="Calibri" w:cs="Calibri"/>
          <w:color w:val="000000"/>
          <w:sz w:val="24"/>
          <w:szCs w:val="24"/>
        </w:rPr>
        <w:t>Applefields</w:t>
      </w:r>
      <w:proofErr w:type="spellEnd"/>
      <w:r>
        <w:rPr>
          <w:rFonts w:ascii="Calibri" w:eastAsia="Calibri" w:hAnsi="Calibri" w:cs="Calibri"/>
          <w:color w:val="000000"/>
          <w:sz w:val="24"/>
          <w:szCs w:val="24"/>
        </w:rPr>
        <w:t xml:space="preserve"> School</w:t>
      </w: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 Bad Bargain Lane</w:t>
      </w: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York</w:t>
      </w: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YO310LW</w:t>
      </w:r>
    </w:p>
    <w:p w:rsidR="00B57528" w:rsidRDefault="00903DB2">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Tel: 01904 553900</w:t>
      </w: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color w:val="000000"/>
          <w:sz w:val="24"/>
          <w:szCs w:val="24"/>
        </w:rPr>
        <w:t xml:space="preserve">Email: </w:t>
      </w:r>
      <w:hyperlink r:id="rId15">
        <w:r>
          <w:rPr>
            <w:rFonts w:ascii="Calibri" w:eastAsia="Calibri" w:hAnsi="Calibri" w:cs="Calibri"/>
            <w:sz w:val="24"/>
            <w:szCs w:val="24"/>
            <w:u w:val="single"/>
          </w:rPr>
          <w:t>info@applefields</w:t>
        </w:r>
      </w:hyperlink>
      <w:r>
        <w:rPr>
          <w:rFonts w:ascii="Calibri" w:eastAsia="Calibri" w:hAnsi="Calibri" w:cs="Calibri"/>
          <w:sz w:val="24"/>
          <w:szCs w:val="24"/>
          <w:u w:val="single"/>
        </w:rPr>
        <w:t>school.co.uk</w:t>
      </w:r>
      <w:r>
        <w:rPr>
          <w:rFonts w:ascii="Calibri" w:eastAsia="Calibri" w:hAnsi="Calibri" w:cs="Calibri"/>
          <w:sz w:val="24"/>
          <w:szCs w:val="24"/>
        </w:rPr>
        <w:t xml:space="preserve"> </w:t>
      </w:r>
    </w:p>
    <w:p w:rsidR="00B57528" w:rsidRDefault="00B57528">
      <w:pPr>
        <w:pBdr>
          <w:top w:val="nil"/>
          <w:left w:val="nil"/>
          <w:bottom w:val="nil"/>
          <w:right w:val="nil"/>
          <w:between w:val="nil"/>
        </w:pBdr>
        <w:rPr>
          <w:rFonts w:ascii="Calibri" w:eastAsia="Calibri" w:hAnsi="Calibri" w:cs="Calibri"/>
          <w:sz w:val="24"/>
          <w:szCs w:val="24"/>
        </w:rPr>
      </w:pPr>
    </w:p>
    <w:p w:rsidR="00B57528" w:rsidRDefault="00903DB2">
      <w:p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                                                                                                                 Last Update September 2022</w:t>
      </w:r>
    </w:p>
    <w:sectPr w:rsidR="00B57528">
      <w:pgSz w:w="12240" w:h="15840"/>
      <w:pgMar w:top="1400" w:right="1220" w:bottom="1200" w:left="1220" w:header="0" w:footer="101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903DB2">
      <w:r>
        <w:separator/>
      </w:r>
    </w:p>
  </w:endnote>
  <w:endnote w:type="continuationSeparator" w:id="0">
    <w:p w:rsidR="00000000" w:rsidRDefault="00903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528" w:rsidRDefault="00903DB2">
    <w:pPr>
      <w:pBdr>
        <w:top w:val="nil"/>
        <w:left w:val="nil"/>
        <w:bottom w:val="nil"/>
        <w:right w:val="nil"/>
        <w:between w:val="nil"/>
      </w:pBdr>
      <w:spacing w:line="14" w:lineRule="auto"/>
      <w:rPr>
        <w:color w:val="000000"/>
        <w:sz w:val="20"/>
        <w:szCs w:val="20"/>
      </w:rPr>
    </w:pPr>
    <w:r>
      <w:rPr>
        <w:noProof/>
        <w:lang w:val="en-GB"/>
      </w:rPr>
      <mc:AlternateContent>
        <mc:Choice Requires="wpg">
          <w:drawing>
            <wp:anchor distT="0" distB="0" distL="0" distR="0" simplePos="0" relativeHeight="251658240" behindDoc="1" locked="0" layoutInCell="1" hidden="0" allowOverlap="1">
              <wp:simplePos x="0" y="0"/>
              <wp:positionH relativeFrom="column">
                <wp:posOffset>5892800</wp:posOffset>
              </wp:positionH>
              <wp:positionV relativeFrom="paragraph">
                <wp:posOffset>9258300</wp:posOffset>
              </wp:positionV>
              <wp:extent cx="229235" cy="175260"/>
              <wp:effectExtent l="0" t="0" r="0" b="0"/>
              <wp:wrapNone/>
              <wp:docPr id="17" name=""/>
              <wp:cNvGraphicFramePr/>
              <a:graphic xmlns:a="http://schemas.openxmlformats.org/drawingml/2006/main">
                <a:graphicData uri="http://schemas.microsoft.com/office/word/2010/wordprocessingShape">
                  <wps:wsp>
                    <wps:cNvSpPr/>
                    <wps:spPr>
                      <a:xfrm>
                        <a:off x="5236145" y="3697133"/>
                        <a:ext cx="219710" cy="165735"/>
                      </a:xfrm>
                      <a:prstGeom prst="rect">
                        <a:avLst/>
                      </a:prstGeom>
                      <a:noFill/>
                      <a:ln>
                        <a:noFill/>
                      </a:ln>
                    </wps:spPr>
                    <wps:txbx>
                      <w:txbxContent>
                        <w:p w:rsidR="00B57528" w:rsidRDefault="00903DB2">
                          <w:pPr>
                            <w:spacing w:line="231" w:lineRule="auto"/>
                            <w:ind w:left="60" w:firstLine="60"/>
                            <w:textDirection w:val="btLr"/>
                          </w:pPr>
                          <w:r>
                            <w:rPr>
                              <w:color w:val="000000"/>
                            </w:rPr>
                            <w:t xml:space="preserve"> PAGE 28</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5892800</wp:posOffset>
              </wp:positionH>
              <wp:positionV relativeFrom="paragraph">
                <wp:posOffset>9258300</wp:posOffset>
              </wp:positionV>
              <wp:extent cx="229235" cy="175260"/>
              <wp:effectExtent b="0" l="0" r="0" t="0"/>
              <wp:wrapNone/>
              <wp:docPr id="17"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229235" cy="17526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903DB2">
      <w:r>
        <w:separator/>
      </w:r>
    </w:p>
  </w:footnote>
  <w:footnote w:type="continuationSeparator" w:id="0">
    <w:p w:rsidR="00000000" w:rsidRDefault="00903D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921A6"/>
    <w:multiLevelType w:val="multilevel"/>
    <w:tmpl w:val="08BC7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BC2FA9"/>
    <w:multiLevelType w:val="multilevel"/>
    <w:tmpl w:val="32AC3D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6F0CE9"/>
    <w:multiLevelType w:val="multilevel"/>
    <w:tmpl w:val="ED62878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800" w:hanging="72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B630C9"/>
    <w:multiLevelType w:val="multilevel"/>
    <w:tmpl w:val="B58EBD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1E527B8"/>
    <w:multiLevelType w:val="multilevel"/>
    <w:tmpl w:val="1384EE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72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BD0F1A"/>
    <w:multiLevelType w:val="multilevel"/>
    <w:tmpl w:val="F6280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3E1426"/>
    <w:multiLevelType w:val="multilevel"/>
    <w:tmpl w:val="2E9CA3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49806C8"/>
    <w:multiLevelType w:val="multilevel"/>
    <w:tmpl w:val="951A8D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C5913D6"/>
    <w:multiLevelType w:val="multilevel"/>
    <w:tmpl w:val="76C850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E7D2622"/>
    <w:multiLevelType w:val="multilevel"/>
    <w:tmpl w:val="34F4B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F114D4A"/>
    <w:multiLevelType w:val="multilevel"/>
    <w:tmpl w:val="893E7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3725D5D"/>
    <w:multiLevelType w:val="multilevel"/>
    <w:tmpl w:val="1F9C21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91A627D"/>
    <w:multiLevelType w:val="multilevel"/>
    <w:tmpl w:val="2A08F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BA67EFD"/>
    <w:multiLevelType w:val="multilevel"/>
    <w:tmpl w:val="EAB47E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8FA5F73"/>
    <w:multiLevelType w:val="multilevel"/>
    <w:tmpl w:val="37A4D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0255C4F"/>
    <w:multiLevelType w:val="multilevel"/>
    <w:tmpl w:val="2F3C5B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59F76EA"/>
    <w:multiLevelType w:val="multilevel"/>
    <w:tmpl w:val="5D3663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72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C684D5D"/>
    <w:multiLevelType w:val="multilevel"/>
    <w:tmpl w:val="61FC88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72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E2A469A"/>
    <w:multiLevelType w:val="multilevel"/>
    <w:tmpl w:val="85521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14F68B6"/>
    <w:multiLevelType w:val="multilevel"/>
    <w:tmpl w:val="A90225EE"/>
    <w:lvl w:ilvl="0">
      <w:start w:val="1"/>
      <w:numFmt w:val="decimal"/>
      <w:lvlText w:val="%1."/>
      <w:lvlJc w:val="left"/>
      <w:pPr>
        <w:ind w:left="1060" w:hanging="361"/>
      </w:pPr>
      <w:rPr>
        <w:rFonts w:ascii="Comic Sans MS" w:eastAsia="Comic Sans MS" w:hAnsi="Comic Sans MS" w:cs="Comic Sans MS"/>
        <w:sz w:val="24"/>
        <w:szCs w:val="24"/>
      </w:rPr>
    </w:lvl>
    <w:lvl w:ilvl="1">
      <w:numFmt w:val="bullet"/>
      <w:lvlText w:val="•"/>
      <w:lvlJc w:val="left"/>
      <w:pPr>
        <w:ind w:left="2068" w:hanging="360"/>
      </w:pPr>
    </w:lvl>
    <w:lvl w:ilvl="2">
      <w:numFmt w:val="bullet"/>
      <w:lvlText w:val="•"/>
      <w:lvlJc w:val="left"/>
      <w:pPr>
        <w:ind w:left="3077" w:hanging="361"/>
      </w:pPr>
    </w:lvl>
    <w:lvl w:ilvl="3">
      <w:numFmt w:val="bullet"/>
      <w:lvlText w:val="•"/>
      <w:lvlJc w:val="left"/>
      <w:pPr>
        <w:ind w:left="4085" w:hanging="361"/>
      </w:pPr>
    </w:lvl>
    <w:lvl w:ilvl="4">
      <w:numFmt w:val="bullet"/>
      <w:lvlText w:val="•"/>
      <w:lvlJc w:val="left"/>
      <w:pPr>
        <w:ind w:left="5094" w:hanging="361"/>
      </w:pPr>
    </w:lvl>
    <w:lvl w:ilvl="5">
      <w:numFmt w:val="bullet"/>
      <w:lvlText w:val="•"/>
      <w:lvlJc w:val="left"/>
      <w:pPr>
        <w:ind w:left="6103" w:hanging="361"/>
      </w:pPr>
    </w:lvl>
    <w:lvl w:ilvl="6">
      <w:numFmt w:val="bullet"/>
      <w:lvlText w:val="•"/>
      <w:lvlJc w:val="left"/>
      <w:pPr>
        <w:ind w:left="7111" w:hanging="361"/>
      </w:pPr>
    </w:lvl>
    <w:lvl w:ilvl="7">
      <w:numFmt w:val="bullet"/>
      <w:lvlText w:val="•"/>
      <w:lvlJc w:val="left"/>
      <w:pPr>
        <w:ind w:left="8120" w:hanging="361"/>
      </w:pPr>
    </w:lvl>
    <w:lvl w:ilvl="8">
      <w:numFmt w:val="bullet"/>
      <w:lvlText w:val="•"/>
      <w:lvlJc w:val="left"/>
      <w:pPr>
        <w:ind w:left="9129" w:hanging="361"/>
      </w:pPr>
    </w:lvl>
  </w:abstractNum>
  <w:abstractNum w:abstractNumId="20" w15:restartNumberingAfterBreak="0">
    <w:nsid w:val="65F7774F"/>
    <w:multiLevelType w:val="multilevel"/>
    <w:tmpl w:val="D054B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6784852"/>
    <w:multiLevelType w:val="multilevel"/>
    <w:tmpl w:val="6CBCD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E6270E8"/>
    <w:multiLevelType w:val="multilevel"/>
    <w:tmpl w:val="667C3B2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71407E0F"/>
    <w:multiLevelType w:val="multilevel"/>
    <w:tmpl w:val="96B8A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72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9353227"/>
    <w:multiLevelType w:val="multilevel"/>
    <w:tmpl w:val="8A0C7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0"/>
  </w:num>
  <w:num w:numId="2">
    <w:abstractNumId w:val="14"/>
  </w:num>
  <w:num w:numId="3">
    <w:abstractNumId w:val="0"/>
  </w:num>
  <w:num w:numId="4">
    <w:abstractNumId w:val="5"/>
  </w:num>
  <w:num w:numId="5">
    <w:abstractNumId w:val="19"/>
  </w:num>
  <w:num w:numId="6">
    <w:abstractNumId w:val="9"/>
  </w:num>
  <w:num w:numId="7">
    <w:abstractNumId w:val="6"/>
  </w:num>
  <w:num w:numId="8">
    <w:abstractNumId w:val="12"/>
  </w:num>
  <w:num w:numId="9">
    <w:abstractNumId w:val="22"/>
  </w:num>
  <w:num w:numId="10">
    <w:abstractNumId w:val="4"/>
  </w:num>
  <w:num w:numId="11">
    <w:abstractNumId w:val="23"/>
  </w:num>
  <w:num w:numId="12">
    <w:abstractNumId w:val="17"/>
  </w:num>
  <w:num w:numId="13">
    <w:abstractNumId w:val="8"/>
  </w:num>
  <w:num w:numId="14">
    <w:abstractNumId w:val="16"/>
  </w:num>
  <w:num w:numId="15">
    <w:abstractNumId w:val="24"/>
  </w:num>
  <w:num w:numId="16">
    <w:abstractNumId w:val="15"/>
  </w:num>
  <w:num w:numId="17">
    <w:abstractNumId w:val="18"/>
  </w:num>
  <w:num w:numId="18">
    <w:abstractNumId w:val="21"/>
  </w:num>
  <w:num w:numId="19">
    <w:abstractNumId w:val="3"/>
  </w:num>
  <w:num w:numId="20">
    <w:abstractNumId w:val="1"/>
  </w:num>
  <w:num w:numId="21">
    <w:abstractNumId w:val="13"/>
  </w:num>
  <w:num w:numId="22">
    <w:abstractNumId w:val="7"/>
  </w:num>
  <w:num w:numId="23">
    <w:abstractNumId w:val="2"/>
  </w:num>
  <w:num w:numId="24">
    <w:abstractNumId w:val="11"/>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7528"/>
    <w:rsid w:val="00903DB2"/>
    <w:rsid w:val="00B575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F47BC7-FF55-4196-825C-E426998EE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GB"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23"/>
      <w:ind w:left="731"/>
      <w:outlineLvl w:val="0"/>
    </w:pPr>
    <w:rPr>
      <w:rFonts w:ascii="Trebuchet MS" w:eastAsia="Trebuchet MS" w:hAnsi="Trebuchet MS" w:cs="Trebuchet MS"/>
      <w:b/>
      <w:bCs/>
      <w:sz w:val="28"/>
      <w:szCs w:val="28"/>
    </w:rPr>
  </w:style>
  <w:style w:type="paragraph" w:styleId="Heading2">
    <w:name w:val="heading 2"/>
    <w:basedOn w:val="Normal"/>
    <w:uiPriority w:val="1"/>
    <w:qFormat/>
    <w:pPr>
      <w:spacing w:before="40"/>
      <w:ind w:left="220"/>
      <w:outlineLvl w:val="1"/>
    </w:pPr>
    <w:rPr>
      <w:rFonts w:ascii="Trebuchet MS" w:eastAsia="Trebuchet MS" w:hAnsi="Trebuchet MS" w:cs="Trebuchet MS"/>
      <w:b/>
      <w:bCs/>
      <w:sz w:val="24"/>
      <w:szCs w:val="24"/>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
    <w:qFormat/>
    <w:pPr>
      <w:ind w:left="831" w:right="826" w:hanging="3"/>
      <w:jc w:val="center"/>
    </w:pPr>
    <w:rPr>
      <w:rFonts w:ascii="Trebuchet MS" w:eastAsia="Trebuchet MS" w:hAnsi="Trebuchet MS" w:cs="Trebuchet MS"/>
      <w:b/>
      <w:bCs/>
      <w:sz w:val="144"/>
      <w:szCs w:val="14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940" w:hanging="361"/>
    </w:pPr>
  </w:style>
  <w:style w:type="paragraph" w:customStyle="1" w:styleId="TableParagraph">
    <w:name w:val="Table Paragraph"/>
    <w:basedOn w:val="Normal"/>
    <w:uiPriority w:val="1"/>
    <w:qFormat/>
    <w:pPr>
      <w:spacing w:before="2"/>
    </w:pPr>
  </w:style>
  <w:style w:type="character" w:styleId="Hyperlink">
    <w:name w:val="Hyperlink"/>
    <w:basedOn w:val="DefaultParagraphFont"/>
    <w:uiPriority w:val="99"/>
    <w:unhideWhenUsed/>
    <w:rsid w:val="0067299C"/>
    <w:rPr>
      <w:color w:val="0000FF" w:themeColor="hyperlink"/>
      <w:u w:val="single"/>
    </w:rPr>
  </w:style>
  <w:style w:type="character" w:customStyle="1" w:styleId="BodyTextChar">
    <w:name w:val="Body Text Char"/>
    <w:basedOn w:val="DefaultParagraphFont"/>
    <w:link w:val="BodyText"/>
    <w:uiPriority w:val="1"/>
    <w:rsid w:val="00F1653C"/>
    <w:rPr>
      <w:rFonts w:ascii="Arial" w:eastAsia="Arial" w:hAnsi="Arial" w:cs="Arial"/>
      <w:sz w:val="24"/>
      <w:szCs w:val="24"/>
    </w:rPr>
  </w:style>
  <w:style w:type="paragraph" w:styleId="BalloonText">
    <w:name w:val="Balloon Text"/>
    <w:basedOn w:val="Normal"/>
    <w:link w:val="BalloonTextChar"/>
    <w:uiPriority w:val="99"/>
    <w:semiHidden/>
    <w:unhideWhenUsed/>
    <w:rsid w:val="00187F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7FC3"/>
    <w:rPr>
      <w:rFonts w:ascii="Segoe UI" w:eastAsia="Arial" w:hAnsi="Segoe UI" w:cs="Segoe UI"/>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top w:w="28" w:type="dxa"/>
        <w:left w:w="115" w:type="dxa"/>
        <w:bottom w:w="28" w:type="dxa"/>
        <w:right w:w="115" w:type="dxa"/>
      </w:tblCellMar>
    </w:tblPr>
  </w:style>
  <w:style w:type="table" w:customStyle="1" w:styleId="a2">
    <w:basedOn w:val="TableNormal"/>
    <w:rPr>
      <w:rFonts w:ascii="Times New Roman" w:eastAsia="Times New Roman" w:hAnsi="Times New Roman" w:cs="Times New Roman"/>
      <w:sz w:val="20"/>
      <w:szCs w:val="20"/>
    </w:rPr>
    <w:tblPr>
      <w:tblStyleRowBandSize w:val="1"/>
      <w:tblStyleColBandSize w:val="1"/>
    </w:tblPr>
  </w:style>
  <w:style w:type="table" w:customStyle="1" w:styleId="a3">
    <w:basedOn w:val="TableNormal"/>
    <w:rPr>
      <w:rFonts w:ascii="Times New Roman" w:eastAsia="Times New Roman" w:hAnsi="Times New Roman" w:cs="Times New Roman"/>
      <w:sz w:val="20"/>
      <w:szCs w:val="20"/>
    </w:rPr>
    <w:tblPr>
      <w:tblStyleRowBandSize w:val="1"/>
      <w:tblStyleColBandSize w:val="1"/>
    </w:tblPr>
  </w:style>
  <w:style w:type="table" w:customStyle="1" w:styleId="a4">
    <w:basedOn w:val="TableNormal"/>
    <w:rPr>
      <w:rFonts w:ascii="Times New Roman" w:eastAsia="Times New Roman" w:hAnsi="Times New Roman" w:cs="Times New Roman"/>
      <w:sz w:val="20"/>
      <w:szCs w:val="20"/>
    </w:rPr>
    <w:tblPr>
      <w:tblStyleRowBandSize w:val="1"/>
      <w:tblStyleColBandSize w:val="1"/>
    </w:tblPr>
  </w:style>
  <w:style w:type="table" w:customStyle="1" w:styleId="a5">
    <w:basedOn w:val="TableNormal"/>
    <w:rPr>
      <w:rFonts w:ascii="Times New Roman" w:eastAsia="Times New Roman" w:hAnsi="Times New Roman" w:cs="Times New Roman"/>
      <w:sz w:val="20"/>
      <w:szCs w:val="20"/>
    </w:rPr>
    <w:tblPr>
      <w:tblStyleRowBandSize w:val="1"/>
      <w:tblStyleColBandSize w:val="1"/>
    </w:tblPr>
  </w:style>
  <w:style w:type="table" w:customStyle="1" w:styleId="a6">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info@applefields.york.sch.uk"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uu7q8dRrrSzM8G0Y8WI3YY+OtA==">AMUW2mWV/lQh6+KHHLUZhItlTQfvy8z2oODzqo89Psp8/sZFxDoInMK0GbdXOTLD+ZoS65hVsOnJpMaNyw66X2cPTGPQ9SWCi6dyOnpz73WdCrhgp0zE51M5xoyp15xLk88dp4muSKI1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7120</Words>
  <Characters>40586</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Lindsay</dc:creator>
  <cp:lastModifiedBy>Adam Booker</cp:lastModifiedBy>
  <cp:revision>2</cp:revision>
  <dcterms:created xsi:type="dcterms:W3CDTF">2022-11-03T09:59:00Z</dcterms:created>
  <dcterms:modified xsi:type="dcterms:W3CDTF">2022-11-03T09:59:00Z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2018-09-13T00:00:00Z</vt:filetime>
  </property>
  <property fmtid="{D5CDD505-2E9C-101B-9397-08002B2CF9AE}" pid="3" name="Creator">
    <vt:lpwstr>Microsoft® Word 2013</vt:lpwstr>
  </property>
  <property fmtid="{D5CDD505-2E9C-101B-9397-08002B2CF9AE}" pid="4" name="LastSaved">
    <vt:filetime>2020-01-02T00:00:00Z</vt:filetime>
  </property>
</Properties>
</file>